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3B31C" w14:textId="2D6C47DA" w:rsidR="001B6F73" w:rsidRPr="00B266B0" w:rsidRDefault="001B6F73" w:rsidP="001B6F7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w:t>
      </w:r>
      <w:r w:rsidR="00FE279A">
        <w:rPr>
          <w:bCs/>
          <w:noProof w:val="0"/>
          <w:sz w:val="24"/>
          <w:szCs w:val="24"/>
        </w:rPr>
        <w:t>06955</w:t>
      </w:r>
    </w:p>
    <w:p w14:paraId="68AB17A7" w14:textId="574F5773" w:rsidR="001B6F73" w:rsidRPr="00465587" w:rsidRDefault="001B6F73" w:rsidP="001B6F73">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Pr>
          <w:rFonts w:eastAsia="SimSun"/>
          <w:noProof w:val="0"/>
          <w:sz w:val="24"/>
          <w:szCs w:val="24"/>
          <w:lang w:eastAsia="zh-CN"/>
        </w:rPr>
        <w:tab/>
      </w:r>
    </w:p>
    <w:p w14:paraId="3723E1D3" w14:textId="7FA0F962" w:rsidR="005432D9" w:rsidRPr="000166AE" w:rsidRDefault="005432D9" w:rsidP="005432D9">
      <w:pPr>
        <w:pStyle w:val="Header"/>
        <w:tabs>
          <w:tab w:val="right" w:pos="9639"/>
        </w:tabs>
        <w:rPr>
          <w:rFonts w:eastAsia="SimSun"/>
          <w:bCs/>
          <w:sz w:val="24"/>
          <w:szCs w:val="24"/>
          <w:lang w:val="en-US" w:eastAsia="zh-CN"/>
        </w:rPr>
      </w:pPr>
      <w:r w:rsidRPr="000166AE">
        <w:rPr>
          <w:rFonts w:eastAsia="SimSun"/>
          <w:noProof w:val="0"/>
          <w:sz w:val="24"/>
          <w:szCs w:val="24"/>
          <w:lang w:val="en-US" w:eastAsia="zh-CN"/>
        </w:rPr>
        <w:tab/>
      </w:r>
    </w:p>
    <w:p w14:paraId="2E02E5F5" w14:textId="77777777" w:rsidR="00A209D6" w:rsidRPr="000166AE" w:rsidRDefault="00A209D6" w:rsidP="00A209D6">
      <w:pPr>
        <w:pStyle w:val="Header"/>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5D66B5AF" w14:textId="1886FC51" w:rsidR="009339CB" w:rsidRPr="00916E6D" w:rsidRDefault="00FD1BA7" w:rsidP="009339CB">
      <w:pPr>
        <w:rPr>
          <w:sz w:val="22"/>
          <w:szCs w:val="22"/>
          <w:lang w:val="en-US"/>
        </w:rPr>
      </w:pPr>
      <w:r w:rsidRPr="00916E6D">
        <w:rPr>
          <w:sz w:val="22"/>
          <w:szCs w:val="22"/>
          <w:lang w:val="en-US"/>
        </w:rPr>
        <w:t>The release 19 work item on network energy saving (RP-234065)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1750303F" w14:textId="77777777" w:rsidR="00916E6D" w:rsidRPr="00916E6D" w:rsidRDefault="00916E6D" w:rsidP="00FD5410">
            <w:pPr>
              <w:numPr>
                <w:ilvl w:val="0"/>
                <w:numId w:val="11"/>
              </w:numPr>
              <w:spacing w:after="0" w:line="256" w:lineRule="auto"/>
              <w:rPr>
                <w:bCs/>
                <w:sz w:val="22"/>
                <w:szCs w:val="22"/>
                <w:lang w:eastAsia="zh-CN"/>
              </w:rPr>
            </w:pPr>
            <w:r w:rsidRPr="00916E6D">
              <w:rPr>
                <w:bCs/>
                <w:sz w:val="22"/>
                <w:szCs w:val="22"/>
                <w:lang w:eastAsia="zh-CN"/>
              </w:rPr>
              <w:t>Study procedures</w:t>
            </w:r>
            <w:r w:rsidRPr="00916E6D">
              <w:rPr>
                <w:sz w:val="22"/>
                <w:szCs w:val="22"/>
              </w:rPr>
              <w:t xml:space="preserve"> and </w:t>
            </w:r>
            <w:proofErr w:type="spellStart"/>
            <w:r w:rsidRPr="00916E6D">
              <w:rPr>
                <w:sz w:val="22"/>
                <w:szCs w:val="22"/>
              </w:rPr>
              <w:t>signaling</w:t>
            </w:r>
            <w:proofErr w:type="spellEnd"/>
            <w:r w:rsidRPr="00916E6D">
              <w:rPr>
                <w:sz w:val="22"/>
                <w:szCs w:val="22"/>
              </w:rPr>
              <w:t xml:space="preserve"> method(s) to support </w:t>
            </w:r>
            <w:r w:rsidRPr="00916E6D">
              <w:rPr>
                <w:bCs/>
                <w:sz w:val="22"/>
                <w:szCs w:val="22"/>
                <w:lang w:eastAsia="zh-CN"/>
              </w:rPr>
              <w:t>on-demand SIB1 for UEs in idle</w:t>
            </w:r>
            <w:r w:rsidRPr="00916E6D">
              <w:rPr>
                <w:sz w:val="22"/>
                <w:szCs w:val="22"/>
              </w:rPr>
              <w:t>/inactive</w:t>
            </w:r>
            <w:r w:rsidRPr="00916E6D">
              <w:rPr>
                <w:bCs/>
                <w:sz w:val="22"/>
                <w:szCs w:val="22"/>
                <w:lang w:eastAsia="zh-CN"/>
              </w:rPr>
              <w:t xml:space="preserve"> mode, including: [RAN1/2/3]</w:t>
            </w:r>
          </w:p>
          <w:p w14:paraId="7A579675"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bCs/>
                <w:sz w:val="22"/>
                <w:szCs w:val="22"/>
                <w:lang w:val="en-US" w:eastAsia="zh-CN"/>
              </w:rPr>
              <w:t>Triggering method by uplink wake-up-signal using an existing signal/channel.</w:t>
            </w:r>
          </w:p>
          <w:p w14:paraId="0D3401D7"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sz w:val="22"/>
                <w:szCs w:val="22"/>
              </w:rPr>
              <w:t xml:space="preserve">Wake-up-signal configuration provisioning to UE </w:t>
            </w:r>
          </w:p>
          <w:p w14:paraId="1F3747FC" w14:textId="77777777" w:rsidR="00916E6D" w:rsidRPr="00916E6D" w:rsidRDefault="00916E6D" w:rsidP="00FD5410">
            <w:pPr>
              <w:numPr>
                <w:ilvl w:val="2"/>
                <w:numId w:val="11"/>
              </w:numPr>
              <w:spacing w:beforeLines="50" w:before="120" w:afterLines="50" w:after="120" w:line="256" w:lineRule="auto"/>
              <w:jc w:val="both"/>
              <w:rPr>
                <w:bCs/>
                <w:sz w:val="22"/>
                <w:szCs w:val="22"/>
                <w:lang w:val="en-US" w:eastAsia="zh-CN"/>
              </w:rPr>
            </w:pPr>
            <w:r w:rsidRPr="00916E6D">
              <w:rPr>
                <w:sz w:val="22"/>
                <w:szCs w:val="22"/>
              </w:rPr>
              <w:t>Note: No modification of SSB will be discussed under this objective</w:t>
            </w:r>
          </w:p>
          <w:p w14:paraId="26D14ED6" w14:textId="77777777" w:rsidR="00916E6D" w:rsidRPr="00916E6D" w:rsidRDefault="00916E6D" w:rsidP="00FD5410">
            <w:pPr>
              <w:numPr>
                <w:ilvl w:val="1"/>
                <w:numId w:val="11"/>
              </w:numPr>
              <w:spacing w:beforeLines="50" w:before="120" w:afterLines="50" w:after="120" w:line="256" w:lineRule="auto"/>
              <w:jc w:val="both"/>
              <w:rPr>
                <w:bCs/>
                <w:sz w:val="22"/>
                <w:szCs w:val="22"/>
                <w:lang w:val="en-US" w:eastAsia="zh-CN"/>
              </w:rPr>
            </w:pPr>
            <w:r w:rsidRPr="00916E6D">
              <w:rPr>
                <w:sz w:val="22"/>
                <w:szCs w:val="22"/>
              </w:rPr>
              <w:t>Information</w:t>
            </w:r>
            <w:r w:rsidRPr="00916E6D">
              <w:rPr>
                <w:bCs/>
                <w:sz w:val="22"/>
                <w:szCs w:val="22"/>
                <w:lang w:val="en-US" w:eastAsia="zh-CN"/>
              </w:rPr>
              <w:t xml:space="preserve"> exchange between </w:t>
            </w:r>
            <w:proofErr w:type="spellStart"/>
            <w:r w:rsidRPr="00916E6D">
              <w:rPr>
                <w:bCs/>
                <w:sz w:val="22"/>
                <w:szCs w:val="22"/>
                <w:lang w:val="en-US" w:eastAsia="zh-CN"/>
              </w:rPr>
              <w:t>gNBs</w:t>
            </w:r>
            <w:proofErr w:type="spellEnd"/>
            <w:r w:rsidRPr="00916E6D">
              <w:rPr>
                <w:bCs/>
                <w:sz w:val="22"/>
                <w:szCs w:val="22"/>
                <w:lang w:val="en-US" w:eastAsia="zh-CN"/>
              </w:rPr>
              <w:t xml:space="preserve"> at least for the configuration of wake-up signal, if necessary.</w:t>
            </w:r>
          </w:p>
          <w:p w14:paraId="20FDA649" w14:textId="7DDA5A89" w:rsidR="00FD1BA7" w:rsidRPr="00916E6D" w:rsidRDefault="00916E6D" w:rsidP="00FD5410">
            <w:pPr>
              <w:numPr>
                <w:ilvl w:val="1"/>
                <w:numId w:val="11"/>
              </w:numPr>
              <w:spacing w:beforeLines="50" w:before="120" w:afterLines="50" w:after="120" w:line="256" w:lineRule="auto"/>
              <w:jc w:val="both"/>
              <w:rPr>
                <w:bCs/>
                <w:lang w:val="en-US" w:eastAsia="zh-CN"/>
              </w:rPr>
            </w:pPr>
            <w:r w:rsidRPr="00916E6D">
              <w:rPr>
                <w:sz w:val="22"/>
                <w:szCs w:val="22"/>
              </w:rPr>
              <w:t>Checkpoint for normative work in RAN#105</w:t>
            </w: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 xml:space="preserve">And in our companion contribution, we will discuss the issues on-demand SSB </w:t>
      </w:r>
      <w:proofErr w:type="spellStart"/>
      <w:r w:rsidRPr="00D804EC">
        <w:rPr>
          <w:sz w:val="22"/>
          <w:szCs w:val="22"/>
          <w:lang w:val="en-US"/>
        </w:rPr>
        <w:t>S</w:t>
      </w:r>
      <w:r>
        <w:rPr>
          <w:sz w:val="22"/>
          <w:szCs w:val="22"/>
          <w:lang w:val="en-US"/>
        </w:rPr>
        <w:t>C</w:t>
      </w:r>
      <w:r w:rsidRPr="00D804EC">
        <w:rPr>
          <w:sz w:val="22"/>
          <w:szCs w:val="22"/>
          <w:lang w:val="en-US"/>
        </w:rPr>
        <w:t>ell</w:t>
      </w:r>
      <w:proofErr w:type="spellEnd"/>
      <w:r w:rsidRPr="00D804EC">
        <w:rPr>
          <w:sz w:val="22"/>
          <w:szCs w:val="22"/>
          <w:lang w:val="en-US"/>
        </w:rPr>
        <w:t xml:space="preserve">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78F9766C" w14:textId="7FCC0020" w:rsidR="003B6F26" w:rsidRPr="00CB1E29" w:rsidRDefault="00E012E5" w:rsidP="00C45BF7">
      <w:pPr>
        <w:pStyle w:val="ListParagraph"/>
        <w:spacing w:after="60"/>
        <w:ind w:left="0"/>
        <w:contextualSpacing w:val="0"/>
        <w:jc w:val="both"/>
        <w:rPr>
          <w:sz w:val="22"/>
          <w:szCs w:val="22"/>
        </w:rPr>
      </w:pPr>
      <w:r w:rsidRPr="00CB1E29">
        <w:rPr>
          <w:noProof/>
          <w:sz w:val="22"/>
          <w:szCs w:val="22"/>
          <w:lang w:val="en-US"/>
        </w:rPr>
        <mc:AlternateContent>
          <mc:Choice Requires="wps">
            <w:drawing>
              <wp:anchor distT="45720" distB="45720" distL="114300" distR="114300" simplePos="0" relativeHeight="251658240" behindDoc="0" locked="0" layoutInCell="1" allowOverlap="1" wp14:anchorId="1B6356A4" wp14:editId="126AD339">
                <wp:simplePos x="0" y="0"/>
                <wp:positionH relativeFrom="column">
                  <wp:posOffset>35560</wp:posOffset>
                </wp:positionH>
                <wp:positionV relativeFrom="paragraph">
                  <wp:posOffset>551692</wp:posOffset>
                </wp:positionV>
                <wp:extent cx="61302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020F538" w14:textId="77777777" w:rsidR="00953967" w:rsidRPr="00CB1E29" w:rsidRDefault="00953967" w:rsidP="00953967">
                            <w:pPr>
                              <w:spacing w:before="240" w:after="120"/>
                              <w:rPr>
                                <w:rFonts w:eastAsia="Batang"/>
                                <w:b/>
                                <w:bCs/>
                                <w:kern w:val="24"/>
                                <w:sz w:val="22"/>
                                <w:szCs w:val="22"/>
                                <w:lang w:eastAsia="zh-CN"/>
                              </w:rPr>
                            </w:pPr>
                            <w:r w:rsidRPr="00CB1E29">
                              <w:rPr>
                                <w:rFonts w:eastAsia="Batang"/>
                                <w:b/>
                                <w:bCs/>
                                <w:kern w:val="24"/>
                                <w:sz w:val="22"/>
                                <w:szCs w:val="22"/>
                                <w:highlight w:val="green"/>
                                <w:lang w:eastAsia="zh-CN"/>
                              </w:rPr>
                              <w:t>Agreements on on-demand SIB1:</w:t>
                            </w:r>
                          </w:p>
                          <w:p w14:paraId="4ACF24CE" w14:textId="55258253" w:rsidR="00C65D68" w:rsidRPr="00CB1E29" w:rsidRDefault="00C65D68" w:rsidP="00953967">
                            <w:pPr>
                              <w:spacing w:before="240" w:after="120"/>
                              <w:rPr>
                                <w:rFonts w:eastAsia="Batang"/>
                                <w:b/>
                                <w:bCs/>
                                <w:kern w:val="24"/>
                                <w:sz w:val="22"/>
                                <w:szCs w:val="22"/>
                                <w:lang w:eastAsia="zh-CN"/>
                              </w:rPr>
                            </w:pPr>
                            <w:r w:rsidRPr="00CB1E29">
                              <w:rPr>
                                <w:rFonts w:eastAsia="Batang"/>
                                <w:b/>
                                <w:bCs/>
                                <w:kern w:val="24"/>
                                <w:sz w:val="22"/>
                                <w:szCs w:val="22"/>
                                <w:lang w:eastAsia="zh-CN"/>
                              </w:rPr>
                              <w:t>Overall procedure:</w:t>
                            </w:r>
                          </w:p>
                          <w:p w14:paraId="3B6C45A1"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At least RAN2 starts scenario 1a (Cell A SIB assisted intra-cell WUS. And WUS and SIB1 is sent to/from NES cell). Other scenarios are not excluded.</w:t>
                            </w:r>
                          </w:p>
                          <w:p w14:paraId="43B7F4B3"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RAN2 assume that RACH procedure is reused for UE to request on-demand SIB1.</w:t>
                            </w:r>
                          </w:p>
                          <w:p w14:paraId="03334E3F"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UL WUS configuration includes at least RACH configuration.</w:t>
                            </w:r>
                          </w:p>
                          <w:p w14:paraId="624D8AD8"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 UE needs to know a UL WUS configuration to request SIB1 of which cell.</w:t>
                            </w:r>
                          </w:p>
                          <w:p w14:paraId="53D47702"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 xml:space="preserve">Existing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1 based on-demand procedure is reused for on-demand SIB1 acquisition procedure. FFS on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3. FFS if / when the UE monitors the OD-SIB1 upon reception of RAR. FFS: whether introduce specified UE </w:t>
                            </w:r>
                            <w:proofErr w:type="spellStart"/>
                            <w:r w:rsidRPr="00CB1E29">
                              <w:rPr>
                                <w:rFonts w:eastAsia="Batang"/>
                                <w:kern w:val="24"/>
                                <w:sz w:val="22"/>
                                <w:szCs w:val="22"/>
                                <w:lang w:eastAsia="zh-CN"/>
                              </w:rPr>
                              <w:t>behavior</w:t>
                            </w:r>
                            <w:proofErr w:type="spellEnd"/>
                            <w:r w:rsidRPr="00CB1E29">
                              <w:rPr>
                                <w:rFonts w:eastAsia="Batang"/>
                                <w:kern w:val="24"/>
                                <w:sz w:val="22"/>
                                <w:szCs w:val="22"/>
                                <w:lang w:eastAsia="zh-CN"/>
                              </w:rPr>
                              <w:t xml:space="preserve"> if RACH failure of OD-SIB1 request.</w:t>
                            </w:r>
                          </w:p>
                          <w:p w14:paraId="61B46A4E" w14:textId="77777777" w:rsidR="004D1474" w:rsidRPr="00CB1E29" w:rsidRDefault="004D1474" w:rsidP="00CB1E29">
                            <w:pPr>
                              <w:pStyle w:val="ListParagraph"/>
                              <w:rPr>
                                <w:rFonts w:eastAsia="Batang"/>
                                <w:kern w:val="24"/>
                                <w:sz w:val="22"/>
                                <w:szCs w:val="22"/>
                                <w:lang w:eastAsia="zh-CN"/>
                              </w:rPr>
                            </w:pPr>
                          </w:p>
                          <w:p w14:paraId="48746522" w14:textId="1B8D0731" w:rsidR="004D1474" w:rsidRPr="00CB1E29" w:rsidRDefault="004D1474" w:rsidP="00C45BF7">
                            <w:pPr>
                              <w:pStyle w:val="Doc-text2"/>
                              <w:ind w:left="0" w:firstLine="0"/>
                              <w:rPr>
                                <w:rFonts w:ascii="Times New Roman" w:eastAsia="Batang" w:hAnsi="Times New Roman"/>
                                <w:b/>
                                <w:bCs/>
                                <w:kern w:val="24"/>
                                <w:sz w:val="22"/>
                                <w:szCs w:val="22"/>
                                <w:lang w:eastAsia="zh-CN"/>
                              </w:rPr>
                            </w:pPr>
                            <w:r w:rsidRPr="00CB1E29">
                              <w:rPr>
                                <w:rFonts w:ascii="Times New Roman" w:eastAsia="Batang" w:hAnsi="Times New Roman"/>
                                <w:b/>
                                <w:bCs/>
                                <w:kern w:val="24"/>
                                <w:sz w:val="22"/>
                                <w:szCs w:val="22"/>
                                <w:lang w:eastAsia="zh-CN"/>
                              </w:rPr>
                              <w:t xml:space="preserve">When the UE requests on-demand SIB1: </w:t>
                            </w:r>
                          </w:p>
                          <w:p w14:paraId="66C8530B" w14:textId="589ADF46" w:rsidR="00F0376C" w:rsidRPr="00CB1E29" w:rsidRDefault="00F0376C" w:rsidP="00FD5410">
                            <w:pPr>
                              <w:pStyle w:val="ListParagraph"/>
                              <w:numPr>
                                <w:ilvl w:val="0"/>
                                <w:numId w:val="19"/>
                              </w:numPr>
                              <w:rPr>
                                <w:rFonts w:eastAsia="Batang"/>
                                <w:kern w:val="24"/>
                                <w:sz w:val="22"/>
                                <w:szCs w:val="22"/>
                                <w:lang w:eastAsia="zh-CN"/>
                              </w:rPr>
                            </w:pPr>
                            <w:r w:rsidRPr="00CB1E29">
                              <w:rPr>
                                <w:rFonts w:eastAsia="Batang"/>
                                <w:kern w:val="24"/>
                                <w:sz w:val="22"/>
                                <w:szCs w:val="22"/>
                                <w:lang w:eastAsia="zh-CN"/>
                              </w:rPr>
                              <w:t>The UE first should acquire valid SIB1 (e.g. via SIB1 request) for camping to NES cell (if the UE knows the cell doesn’t broadcast SIB1 and supports on-demand SIB1).</w:t>
                            </w:r>
                          </w:p>
                          <w:p w14:paraId="6D4990DA" w14:textId="77777777" w:rsidR="00F0376C" w:rsidRPr="00C45BF7" w:rsidRDefault="00F0376C" w:rsidP="00C45BF7">
                            <w:pPr>
                              <w:pStyle w:val="ListParagraph"/>
                              <w:spacing w:before="240" w:after="120"/>
                              <w:rPr>
                                <w:rFonts w:eastAsia="Batang"/>
                                <w:kern w:val="24"/>
                                <w:lang w:eastAsia="zh-CN"/>
                              </w:rPr>
                            </w:pPr>
                          </w:p>
                          <w:p w14:paraId="4F1D0638" w14:textId="2088E925" w:rsidR="00396367" w:rsidRDefault="00396367" w:rsidP="00396367">
                            <w:pPr>
                              <w:spacing w:before="240" w:after="120"/>
                              <w:rPr>
                                <w:rFonts w:eastAsia="PMingLiU"/>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356A4" id="_x0000_t202" coordsize="21600,21600" o:spt="202" path="m,l,21600r21600,l21600,xe">
                <v:stroke joinstyle="miter"/>
                <v:path gradientshapeok="t" o:connecttype="rect"/>
              </v:shapetype>
              <v:shape id="Text Box 2" o:spid="_x0000_s1026" type="#_x0000_t202" style="position:absolute;left:0;text-align:left;margin-left:2.8pt;margin-top:43.45pt;width:482.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dzj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nL7OZys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">
                <v:textbox style="mso-fit-shape-to-text:t">
                  <w:txbxContent>
                    <w:p w14:paraId="7020F538" w14:textId="77777777" w:rsidR="00953967" w:rsidRPr="00CB1E29" w:rsidRDefault="00953967" w:rsidP="00953967">
                      <w:pPr>
                        <w:spacing w:before="240" w:after="120"/>
                        <w:rPr>
                          <w:rFonts w:eastAsia="Batang"/>
                          <w:b/>
                          <w:bCs/>
                          <w:kern w:val="24"/>
                          <w:sz w:val="22"/>
                          <w:szCs w:val="22"/>
                          <w:lang w:eastAsia="zh-CN"/>
                        </w:rPr>
                      </w:pPr>
                      <w:r w:rsidRPr="00CB1E29">
                        <w:rPr>
                          <w:rFonts w:eastAsia="Batang"/>
                          <w:b/>
                          <w:bCs/>
                          <w:kern w:val="24"/>
                          <w:sz w:val="22"/>
                          <w:szCs w:val="22"/>
                          <w:highlight w:val="green"/>
                          <w:lang w:eastAsia="zh-CN"/>
                        </w:rPr>
                        <w:t>Agreements on on-demand SIB1:</w:t>
                      </w:r>
                    </w:p>
                    <w:p w14:paraId="4ACF24CE" w14:textId="55258253" w:rsidR="00C65D68" w:rsidRPr="00CB1E29" w:rsidRDefault="00C65D68" w:rsidP="00953967">
                      <w:pPr>
                        <w:spacing w:before="240" w:after="120"/>
                        <w:rPr>
                          <w:rFonts w:eastAsia="Batang"/>
                          <w:b/>
                          <w:bCs/>
                          <w:kern w:val="24"/>
                          <w:sz w:val="22"/>
                          <w:szCs w:val="22"/>
                          <w:lang w:eastAsia="zh-CN"/>
                        </w:rPr>
                      </w:pPr>
                      <w:r w:rsidRPr="00CB1E29">
                        <w:rPr>
                          <w:rFonts w:eastAsia="Batang"/>
                          <w:b/>
                          <w:bCs/>
                          <w:kern w:val="24"/>
                          <w:sz w:val="22"/>
                          <w:szCs w:val="22"/>
                          <w:lang w:eastAsia="zh-CN"/>
                        </w:rPr>
                        <w:t>Overall procedure:</w:t>
                      </w:r>
                    </w:p>
                    <w:p w14:paraId="3B6C45A1"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At least RAN2 starts scenario 1a (Cell A SIB assisted intra-cell WUS. And WUS and SIB1 is sent to/from NES cell). Other scenarios are not excluded.</w:t>
                      </w:r>
                    </w:p>
                    <w:p w14:paraId="43B7F4B3"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RAN2 assume that RACH procedure is reused for UE to request on-demand SIB1.</w:t>
                      </w:r>
                    </w:p>
                    <w:p w14:paraId="03334E3F"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UL WUS configuration includes at least RACH configuration.</w:t>
                      </w:r>
                    </w:p>
                    <w:p w14:paraId="624D8AD8"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A UE needs to know a UL WUS configuration to request SIB1 of which cell.</w:t>
                      </w:r>
                    </w:p>
                    <w:p w14:paraId="53D47702" w14:textId="77777777" w:rsidR="00953967" w:rsidRPr="00CB1E29" w:rsidRDefault="00953967" w:rsidP="00FD5410">
                      <w:pPr>
                        <w:pStyle w:val="ListParagraph"/>
                        <w:numPr>
                          <w:ilvl w:val="0"/>
                          <w:numId w:val="18"/>
                        </w:numPr>
                        <w:spacing w:before="240" w:after="120"/>
                        <w:rPr>
                          <w:rFonts w:eastAsia="Batang"/>
                          <w:kern w:val="24"/>
                          <w:sz w:val="22"/>
                          <w:szCs w:val="22"/>
                          <w:lang w:eastAsia="zh-CN"/>
                        </w:rPr>
                      </w:pPr>
                      <w:r w:rsidRPr="00CB1E29">
                        <w:rPr>
                          <w:rFonts w:eastAsia="Batang"/>
                          <w:kern w:val="24"/>
                          <w:sz w:val="22"/>
                          <w:szCs w:val="22"/>
                          <w:lang w:eastAsia="zh-CN"/>
                        </w:rPr>
                        <w:t xml:space="preserve">Existing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1 based on-demand procedure is reused for on-demand SIB1 acquisition procedure. FFS on </w:t>
                      </w:r>
                      <w:proofErr w:type="spellStart"/>
                      <w:r w:rsidRPr="00CB1E29">
                        <w:rPr>
                          <w:rFonts w:eastAsia="Batang"/>
                          <w:kern w:val="24"/>
                          <w:sz w:val="22"/>
                          <w:szCs w:val="22"/>
                          <w:lang w:eastAsia="zh-CN"/>
                        </w:rPr>
                        <w:t>Msg</w:t>
                      </w:r>
                      <w:proofErr w:type="spellEnd"/>
                      <w:r w:rsidRPr="00CB1E29">
                        <w:rPr>
                          <w:rFonts w:eastAsia="Batang"/>
                          <w:kern w:val="24"/>
                          <w:sz w:val="22"/>
                          <w:szCs w:val="22"/>
                          <w:lang w:eastAsia="zh-CN"/>
                        </w:rPr>
                        <w:t xml:space="preserve"> 3. FFS if / when the UE monitors the OD-SIB1 upon reception of RAR. FFS: whether introduce specified UE </w:t>
                      </w:r>
                      <w:proofErr w:type="spellStart"/>
                      <w:r w:rsidRPr="00CB1E29">
                        <w:rPr>
                          <w:rFonts w:eastAsia="Batang"/>
                          <w:kern w:val="24"/>
                          <w:sz w:val="22"/>
                          <w:szCs w:val="22"/>
                          <w:lang w:eastAsia="zh-CN"/>
                        </w:rPr>
                        <w:t>behavior</w:t>
                      </w:r>
                      <w:proofErr w:type="spellEnd"/>
                      <w:r w:rsidRPr="00CB1E29">
                        <w:rPr>
                          <w:rFonts w:eastAsia="Batang"/>
                          <w:kern w:val="24"/>
                          <w:sz w:val="22"/>
                          <w:szCs w:val="22"/>
                          <w:lang w:eastAsia="zh-CN"/>
                        </w:rPr>
                        <w:t xml:space="preserve"> if RACH failure of OD-SIB1 request.</w:t>
                      </w:r>
                    </w:p>
                    <w:p w14:paraId="61B46A4E" w14:textId="77777777" w:rsidR="004D1474" w:rsidRPr="00CB1E29" w:rsidRDefault="004D1474" w:rsidP="00CB1E29">
                      <w:pPr>
                        <w:pStyle w:val="ListParagraph"/>
                        <w:rPr>
                          <w:rFonts w:eastAsia="Batang"/>
                          <w:kern w:val="24"/>
                          <w:sz w:val="22"/>
                          <w:szCs w:val="22"/>
                          <w:lang w:eastAsia="zh-CN"/>
                        </w:rPr>
                      </w:pPr>
                    </w:p>
                    <w:p w14:paraId="48746522" w14:textId="1B8D0731" w:rsidR="004D1474" w:rsidRPr="00CB1E29" w:rsidRDefault="004D1474" w:rsidP="00C45BF7">
                      <w:pPr>
                        <w:pStyle w:val="Doc-text2"/>
                        <w:ind w:left="0" w:firstLine="0"/>
                        <w:rPr>
                          <w:rFonts w:ascii="Times New Roman" w:eastAsia="Batang" w:hAnsi="Times New Roman"/>
                          <w:b/>
                          <w:bCs/>
                          <w:kern w:val="24"/>
                          <w:sz w:val="22"/>
                          <w:szCs w:val="22"/>
                          <w:lang w:eastAsia="zh-CN"/>
                        </w:rPr>
                      </w:pPr>
                      <w:r w:rsidRPr="00CB1E29">
                        <w:rPr>
                          <w:rFonts w:ascii="Times New Roman" w:eastAsia="Batang" w:hAnsi="Times New Roman"/>
                          <w:b/>
                          <w:bCs/>
                          <w:kern w:val="24"/>
                          <w:sz w:val="22"/>
                          <w:szCs w:val="22"/>
                          <w:lang w:eastAsia="zh-CN"/>
                        </w:rPr>
                        <w:t xml:space="preserve">When the UE requests on-demand SIB1: </w:t>
                      </w:r>
                    </w:p>
                    <w:p w14:paraId="66C8530B" w14:textId="589ADF46" w:rsidR="00F0376C" w:rsidRPr="00CB1E29" w:rsidRDefault="00F0376C" w:rsidP="00FD5410">
                      <w:pPr>
                        <w:pStyle w:val="ListParagraph"/>
                        <w:numPr>
                          <w:ilvl w:val="0"/>
                          <w:numId w:val="19"/>
                        </w:numPr>
                        <w:rPr>
                          <w:rFonts w:eastAsia="Batang"/>
                          <w:kern w:val="24"/>
                          <w:sz w:val="22"/>
                          <w:szCs w:val="22"/>
                          <w:lang w:eastAsia="zh-CN"/>
                        </w:rPr>
                      </w:pPr>
                      <w:r w:rsidRPr="00CB1E29">
                        <w:rPr>
                          <w:rFonts w:eastAsia="Batang"/>
                          <w:kern w:val="24"/>
                          <w:sz w:val="22"/>
                          <w:szCs w:val="22"/>
                          <w:lang w:eastAsia="zh-CN"/>
                        </w:rPr>
                        <w:t>The UE first should acquire valid SIB1 (e.g. via SIB1 request) for camping to NES cell (if the UE knows the cell doesn’t broadcast SIB1 and supports on-demand SIB1).</w:t>
                      </w:r>
                    </w:p>
                    <w:p w14:paraId="6D4990DA" w14:textId="77777777" w:rsidR="00F0376C" w:rsidRPr="00C45BF7" w:rsidRDefault="00F0376C" w:rsidP="00C45BF7">
                      <w:pPr>
                        <w:pStyle w:val="ListParagraph"/>
                        <w:spacing w:before="240" w:after="120"/>
                        <w:rPr>
                          <w:rFonts w:eastAsia="Batang"/>
                          <w:kern w:val="24"/>
                          <w:lang w:eastAsia="zh-CN"/>
                        </w:rPr>
                      </w:pPr>
                    </w:p>
                    <w:p w14:paraId="4F1D0638" w14:textId="2088E925" w:rsidR="00396367" w:rsidRDefault="00396367" w:rsidP="00396367">
                      <w:pPr>
                        <w:spacing w:before="240" w:after="120"/>
                        <w:rPr>
                          <w:rFonts w:eastAsia="PMingLiU"/>
                          <w:lang w:val="en-US" w:eastAsia="zh-CN"/>
                        </w:rPr>
                      </w:pPr>
                    </w:p>
                  </w:txbxContent>
                </v:textbox>
                <w10:wrap type="topAndBottom"/>
              </v:shape>
            </w:pict>
          </mc:Fallback>
        </mc:AlternateContent>
      </w:r>
      <w:r w:rsidR="009E7F54" w:rsidRPr="00CB1E29">
        <w:rPr>
          <w:sz w:val="22"/>
          <w:szCs w:val="22"/>
        </w:rPr>
        <w:t>Based on the outcome of RAN2#125bis meeting, the following agreements were made:</w:t>
      </w:r>
    </w:p>
    <w:p w14:paraId="58A74AB6" w14:textId="77777777" w:rsidR="009E7F54" w:rsidRPr="00CB1E29" w:rsidRDefault="009E7F54" w:rsidP="00396367">
      <w:pPr>
        <w:jc w:val="both"/>
        <w:rPr>
          <w:sz w:val="22"/>
          <w:szCs w:val="22"/>
        </w:rPr>
      </w:pPr>
    </w:p>
    <w:p w14:paraId="39B94FD4" w14:textId="77777777" w:rsidR="002D4614" w:rsidRPr="001A1B5F" w:rsidRDefault="002D4614" w:rsidP="00B95BC0">
      <w:pPr>
        <w:spacing w:after="0"/>
        <w:jc w:val="both"/>
        <w:rPr>
          <w:sz w:val="22"/>
          <w:szCs w:val="22"/>
          <w:lang w:val="en-US"/>
        </w:rPr>
      </w:pPr>
    </w:p>
    <w:p w14:paraId="368A3BE5" w14:textId="10F4AFC6" w:rsidR="002D4614" w:rsidRDefault="002D4614" w:rsidP="00B95BC0">
      <w:pPr>
        <w:spacing w:after="0"/>
        <w:jc w:val="both"/>
        <w:rPr>
          <w:sz w:val="22"/>
          <w:szCs w:val="22"/>
          <w:lang w:val="en-US"/>
        </w:rPr>
      </w:pPr>
      <w:r w:rsidRPr="001A1B5F">
        <w:rPr>
          <w:sz w:val="22"/>
          <w:szCs w:val="22"/>
          <w:lang w:val="en-US"/>
        </w:rPr>
        <w:t>Then in the RAN2#126 following additional agreements were achieved:</w:t>
      </w:r>
    </w:p>
    <w:p w14:paraId="06812684" w14:textId="77777777" w:rsidR="00F9011D" w:rsidRDefault="00F9011D" w:rsidP="00F9011D">
      <w:pPr>
        <w:pStyle w:val="Doc-text2"/>
        <w:ind w:left="1253" w:firstLine="0"/>
      </w:pPr>
    </w:p>
    <w:p w14:paraId="23AF5A11" w14:textId="77777777" w:rsidR="00F9011D" w:rsidRDefault="00F9011D" w:rsidP="00F9011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191EF5ED" w14:textId="77777777" w:rsidR="00F9011D" w:rsidRDefault="00F9011D" w:rsidP="00F9011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53CD3DF8" w14:textId="77777777" w:rsidR="00F9011D" w:rsidRPr="00EC2697"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03CF27C4"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3D35476C"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4001BD12" w14:textId="77777777" w:rsidR="00F9011D" w:rsidRPr="00EC2697"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 xml:space="preserve">can be discussed as option of </w:t>
      </w:r>
      <w:proofErr w:type="spellStart"/>
      <w:r w:rsidRPr="004563FC">
        <w:t>signaling</w:t>
      </w:r>
      <w:proofErr w:type="spellEnd"/>
      <w:r w:rsidRPr="004563FC">
        <w:t xml:space="preserve"> details in stage 3.</w:t>
      </w:r>
    </w:p>
    <w:p w14:paraId="1DBF3648"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4B921A5C" w14:textId="77777777" w:rsidR="00F9011D" w:rsidRPr="00EC2697" w:rsidRDefault="00F9011D" w:rsidP="00F9011D">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3F0A09B9" w14:textId="77777777" w:rsidR="00F9011D" w:rsidRPr="00EC2697"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7F23D0ED" w14:textId="77777777" w:rsidR="00F9011D"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1C130252"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204CBEC3"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3B3EF071" w14:textId="77777777" w:rsidR="00F9011D" w:rsidRPr="00EC2697"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789B0254"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6DB54434"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5E066A1D" w14:textId="77777777" w:rsidR="00F9011D" w:rsidRPr="00EC2697"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3721B1AD"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22AA1D34"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732F282F" w14:textId="77777777" w:rsidR="00F9011D" w:rsidRPr="00423E84"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73257A2C"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7FCCE7C9"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72E50952"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57A38001"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367291E3"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64537E0A"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721737E5"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7FC84C77"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422A703C"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71208323" w14:textId="77777777" w:rsidR="00F9011D" w:rsidRPr="00423E84"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Paging and SIB1 update in NES cell</w:t>
      </w:r>
    </w:p>
    <w:p w14:paraId="0753D1A6"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359E9191"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1F432D5D" w14:textId="77777777" w:rsidR="00F9011D" w:rsidRPr="00423E84"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6F2FF969"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1E802CEE"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36485CA3" w14:textId="77777777" w:rsidR="00F9011D" w:rsidRPr="00423E84"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11169935"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2B003E60"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4365C496" w14:textId="77777777" w:rsidR="00F9011D" w:rsidRPr="00111B2A" w:rsidRDefault="00F9011D" w:rsidP="00F9011D">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323394EC"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7FE4E0D2" w14:textId="77777777" w:rsidR="00F9011D"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p>
    <w:p w14:paraId="0A91D63F" w14:textId="77777777" w:rsidR="00F9011D" w:rsidRPr="00423E84" w:rsidRDefault="00F9011D" w:rsidP="00F9011D">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17D4EF67" w14:textId="77777777" w:rsidR="00F9011D" w:rsidRPr="00423E84" w:rsidRDefault="00F9011D" w:rsidP="00F9011D">
      <w:pPr>
        <w:pStyle w:val="Doc-text2"/>
        <w:numPr>
          <w:ilvl w:val="0"/>
          <w:numId w:val="35"/>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5F79DF60" w14:textId="77777777" w:rsidR="00F9011D" w:rsidRDefault="00F9011D" w:rsidP="00C611EE">
      <w:pPr>
        <w:pStyle w:val="Doc-text2"/>
        <w:ind w:left="1253" w:firstLine="0"/>
      </w:pPr>
    </w:p>
    <w:p w14:paraId="65B0EB16" w14:textId="7C291BF6" w:rsidR="00F9011D" w:rsidRDefault="00F9011D" w:rsidP="001A1B5F">
      <w:pPr>
        <w:pStyle w:val="Doc-text2"/>
        <w:ind w:left="0" w:firstLine="0"/>
      </w:pPr>
      <w:r>
        <w:t>And following proposals were postponed:</w:t>
      </w:r>
    </w:p>
    <w:p w14:paraId="7E54898C" w14:textId="77777777" w:rsidR="00804FF4" w:rsidRDefault="00804FF4" w:rsidP="001A1B5F">
      <w:pPr>
        <w:pStyle w:val="Doc-text2"/>
        <w:pBdr>
          <w:top w:val="single" w:sz="4" w:space="1" w:color="auto"/>
          <w:left w:val="single" w:sz="4" w:space="4" w:color="auto"/>
          <w:bottom w:val="single" w:sz="4" w:space="1" w:color="auto"/>
          <w:right w:val="single" w:sz="4" w:space="4" w:color="auto"/>
        </w:pBdr>
        <w:ind w:left="1253" w:firstLine="0"/>
      </w:pPr>
      <w:r w:rsidRPr="00B02C98">
        <w:t>Proposal 9b</w:t>
      </w:r>
      <w:r>
        <w:t xml:space="preserve"> (modified)</w:t>
      </w:r>
      <w:r w:rsidRPr="00B02C98">
        <w:t xml:space="preserve">: </w:t>
      </w:r>
      <w:r>
        <w:t xml:space="preserve">After the UE camps on NES cell, UE can acquire WUS configuration from the NES cell. </w:t>
      </w:r>
    </w:p>
    <w:p w14:paraId="0C2DCBC1" w14:textId="77777777" w:rsidR="00804FF4" w:rsidRDefault="00804FF4" w:rsidP="001A1B5F">
      <w:pPr>
        <w:pStyle w:val="Doc-text2"/>
        <w:pBdr>
          <w:top w:val="single" w:sz="4" w:space="1" w:color="auto"/>
          <w:left w:val="single" w:sz="4" w:space="4" w:color="auto"/>
          <w:bottom w:val="single" w:sz="4" w:space="1" w:color="auto"/>
          <w:right w:val="single" w:sz="4" w:space="4" w:color="auto"/>
        </w:pBdr>
        <w:ind w:left="1253" w:firstLine="0"/>
      </w:pPr>
    </w:p>
    <w:p w14:paraId="48E0956A" w14:textId="77777777" w:rsidR="00251465" w:rsidRDefault="00251465" w:rsidP="001A1B5F">
      <w:pPr>
        <w:pStyle w:val="Doc-text2"/>
        <w:pBdr>
          <w:top w:val="single" w:sz="4" w:space="1" w:color="auto"/>
          <w:left w:val="single" w:sz="4" w:space="4" w:color="auto"/>
          <w:bottom w:val="single" w:sz="4" w:space="1" w:color="auto"/>
          <w:right w:val="single" w:sz="4" w:space="4" w:color="auto"/>
        </w:pBdr>
        <w:ind w:left="1253" w:firstLine="0"/>
      </w:pPr>
      <w:r w:rsidRPr="003A044C">
        <w:t>Proposal 8: SIB1 validity is supported, i.e. if a UE has a valid version of SIB1 stored, UE does not initiate the on-demand SIB1.</w:t>
      </w:r>
    </w:p>
    <w:p w14:paraId="6AD0D088" w14:textId="77777777" w:rsidR="00251465" w:rsidRDefault="00251465" w:rsidP="001A1B5F">
      <w:pPr>
        <w:pStyle w:val="Doc-text2"/>
        <w:pBdr>
          <w:top w:val="single" w:sz="4" w:space="1" w:color="auto"/>
          <w:left w:val="single" w:sz="4" w:space="4" w:color="auto"/>
          <w:bottom w:val="single" w:sz="4" w:space="1" w:color="auto"/>
          <w:right w:val="single" w:sz="4" w:space="4" w:color="auto"/>
        </w:pBdr>
        <w:ind w:left="1253" w:firstLine="0"/>
      </w:pPr>
    </w:p>
    <w:p w14:paraId="47AA8CFC" w14:textId="3D88E7D3" w:rsidR="00316945" w:rsidRDefault="00316945" w:rsidP="001A1B5F">
      <w:pPr>
        <w:pStyle w:val="Doc-text2"/>
        <w:pBdr>
          <w:top w:val="single" w:sz="4" w:space="1" w:color="auto"/>
          <w:left w:val="single" w:sz="4" w:space="4" w:color="auto"/>
          <w:bottom w:val="single" w:sz="4" w:space="1" w:color="auto"/>
          <w:right w:val="single" w:sz="4" w:space="4" w:color="auto"/>
        </w:pBdr>
        <w:ind w:left="1253" w:firstLine="0"/>
      </w:pPr>
      <w:r w:rsidRPr="00664F17">
        <w:t>Proposal 1</w:t>
      </w:r>
      <w:r>
        <w:t xml:space="preserve"> (modified)</w:t>
      </w:r>
      <w:r w:rsidRPr="00664F17">
        <w:t>: RAN2 to consider the scenario where SIB1 of Cell B can be directly obtained from Cell A; Cell A provides SIB</w:t>
      </w:r>
      <w:r>
        <w:t>1</w:t>
      </w:r>
      <w:r w:rsidRPr="00664F17">
        <w:t xml:space="preserve"> of Cell B as a container in a new SIB (say SIB X of Cell A); UE requests for SIB X using the legacy SI request mechanism.</w:t>
      </w:r>
    </w:p>
    <w:p w14:paraId="501958DB" w14:textId="77777777" w:rsidR="00742261" w:rsidRDefault="00742261" w:rsidP="00B95BC0">
      <w:pPr>
        <w:spacing w:after="0"/>
        <w:jc w:val="both"/>
        <w:rPr>
          <w:b/>
          <w:bCs/>
          <w:sz w:val="22"/>
          <w:szCs w:val="22"/>
          <w:lang w:val="en-US"/>
        </w:rPr>
      </w:pPr>
    </w:p>
    <w:p w14:paraId="0D798FF3" w14:textId="7DD00424" w:rsidR="00420A4D" w:rsidRPr="001A1B5F" w:rsidRDefault="00815F74" w:rsidP="00B95BC0">
      <w:pPr>
        <w:spacing w:after="0"/>
        <w:jc w:val="both"/>
        <w:rPr>
          <w:sz w:val="22"/>
          <w:szCs w:val="22"/>
          <w:lang w:val="en-US"/>
        </w:rPr>
      </w:pPr>
      <w:r>
        <w:rPr>
          <w:sz w:val="22"/>
          <w:szCs w:val="22"/>
          <w:lang w:val="en-US"/>
        </w:rPr>
        <w:t xml:space="preserve">In this paper we try to discuss further details of the OD-SIB1 in </w:t>
      </w:r>
      <w:r w:rsidR="00515DB5">
        <w:rPr>
          <w:sz w:val="22"/>
          <w:szCs w:val="22"/>
          <w:lang w:val="en-US"/>
        </w:rPr>
        <w:t xml:space="preserve">Scenario 1 and </w:t>
      </w:r>
      <w:r w:rsidR="00281F55">
        <w:rPr>
          <w:sz w:val="22"/>
          <w:szCs w:val="22"/>
          <w:lang w:val="en-US"/>
        </w:rPr>
        <w:t xml:space="preserve">provide thoughts on Scenario 3. </w:t>
      </w:r>
    </w:p>
    <w:p w14:paraId="20F0EE69" w14:textId="6339CF6B" w:rsidR="00420A4D" w:rsidRDefault="00BC37C0" w:rsidP="001A1B5F">
      <w:pPr>
        <w:pStyle w:val="Heading1"/>
        <w:rPr>
          <w:lang w:val="en-US"/>
        </w:rPr>
      </w:pPr>
      <w:r>
        <w:rPr>
          <w:lang w:val="en-US"/>
        </w:rPr>
        <w:t>2</w:t>
      </w:r>
      <w:r>
        <w:rPr>
          <w:lang w:val="en-US"/>
        </w:rPr>
        <w:tab/>
      </w:r>
      <w:r w:rsidR="00141550">
        <w:rPr>
          <w:lang w:val="en-US"/>
        </w:rPr>
        <w:t>Non standalone</w:t>
      </w:r>
    </w:p>
    <w:p w14:paraId="4D3CAB10" w14:textId="77777777" w:rsidR="00F33FAA" w:rsidRDefault="00F33FAA" w:rsidP="00E911F8">
      <w:pPr>
        <w:spacing w:after="60"/>
        <w:jc w:val="center"/>
        <w:rPr>
          <w:b/>
          <w:sz w:val="22"/>
          <w:szCs w:val="22"/>
          <w:lang w:val="en-US"/>
        </w:rPr>
      </w:pPr>
    </w:p>
    <w:p w14:paraId="5F7FF124" w14:textId="5059B437" w:rsidR="0024140E" w:rsidRPr="0024140E" w:rsidRDefault="00187A9D" w:rsidP="0024140E">
      <w:pPr>
        <w:pStyle w:val="Heading2"/>
      </w:pPr>
      <w:r>
        <w:rPr>
          <w:lang w:val="en-US"/>
        </w:rPr>
        <w:t>2.</w:t>
      </w:r>
      <w:r w:rsidR="00817B7E">
        <w:rPr>
          <w:lang w:val="en-US"/>
        </w:rPr>
        <w:t>1</w:t>
      </w:r>
      <w:r>
        <w:rPr>
          <w:lang w:val="en-US"/>
        </w:rPr>
        <w:tab/>
      </w:r>
      <w:proofErr w:type="gramStart"/>
      <w:r w:rsidR="002F3E31" w:rsidRPr="00E911F8">
        <w:rPr>
          <w:lang w:val="en-US"/>
        </w:rPr>
        <w:t>Non-standalone</w:t>
      </w:r>
      <w:proofErr w:type="gramEnd"/>
      <w:r w:rsidR="00DF2043">
        <w:t xml:space="preserve"> </w:t>
      </w:r>
      <w:r w:rsidR="00291CF5">
        <w:t>scenarios</w:t>
      </w:r>
    </w:p>
    <w:p w14:paraId="3A6D4BC5" w14:textId="251D1424" w:rsidR="00291CF5" w:rsidRDefault="00291CF5" w:rsidP="00291CF5">
      <w:pPr>
        <w:spacing w:after="60"/>
        <w:jc w:val="both"/>
        <w:rPr>
          <w:sz w:val="22"/>
          <w:szCs w:val="22"/>
          <w:lang w:val="en-US"/>
        </w:rPr>
      </w:pPr>
      <w:r>
        <w:rPr>
          <w:sz w:val="22"/>
          <w:szCs w:val="22"/>
          <w:lang w:val="en-US"/>
        </w:rPr>
        <w:t xml:space="preserve">Regarding the on-demand SIB1 (OD-SIB1) operation of the NES cell, the following cases are agreed for further study from RAN1 #117: </w:t>
      </w:r>
    </w:p>
    <w:p w14:paraId="0E0091E5" w14:textId="77777777" w:rsidR="00291CF5" w:rsidRPr="00B218DB" w:rsidRDefault="00291CF5" w:rsidP="001A1B5F">
      <w:pPr>
        <w:pBdr>
          <w:top w:val="single" w:sz="4" w:space="1" w:color="auto"/>
          <w:left w:val="single" w:sz="4" w:space="4" w:color="auto"/>
          <w:bottom w:val="single" w:sz="4" w:space="1" w:color="auto"/>
          <w:right w:val="single" w:sz="4" w:space="4" w:color="auto"/>
        </w:pBdr>
        <w:rPr>
          <w:b/>
          <w:bCs/>
          <w:sz w:val="22"/>
          <w:szCs w:val="22"/>
          <w:highlight w:val="green"/>
          <w:lang w:eastAsia="x-none"/>
        </w:rPr>
      </w:pPr>
      <w:r w:rsidRPr="00B218DB">
        <w:rPr>
          <w:rFonts w:hint="eastAsia"/>
          <w:b/>
          <w:bCs/>
          <w:sz w:val="22"/>
          <w:szCs w:val="22"/>
          <w:highlight w:val="green"/>
          <w:lang w:eastAsia="ko-KR"/>
        </w:rPr>
        <w:t>A</w:t>
      </w:r>
      <w:r w:rsidRPr="00B218DB">
        <w:rPr>
          <w:b/>
          <w:bCs/>
          <w:sz w:val="22"/>
          <w:szCs w:val="22"/>
          <w:highlight w:val="green"/>
          <w:lang w:eastAsia="ko-KR"/>
        </w:rPr>
        <w:t>greement</w:t>
      </w:r>
    </w:p>
    <w:p w14:paraId="46E9C30D" w14:textId="77777777" w:rsidR="00291CF5" w:rsidRDefault="00291CF5" w:rsidP="00291CF5">
      <w:pPr>
        <w:pBdr>
          <w:top w:val="single" w:sz="4" w:space="1" w:color="auto"/>
          <w:left w:val="single" w:sz="4" w:space="4" w:color="auto"/>
          <w:bottom w:val="single" w:sz="4" w:space="1" w:color="auto"/>
          <w:right w:val="single" w:sz="4" w:space="4" w:color="auto"/>
        </w:pBdr>
        <w:rPr>
          <w:rFonts w:eastAsia="PMingLiU"/>
          <w:bCs/>
          <w:sz w:val="22"/>
          <w:szCs w:val="22"/>
          <w:lang w:eastAsia="zh-TW"/>
        </w:rPr>
      </w:pPr>
      <w:r w:rsidRPr="00B218DB">
        <w:rPr>
          <w:rFonts w:eastAsia="PMingLiU"/>
          <w:bCs/>
          <w:sz w:val="22"/>
          <w:szCs w:val="22"/>
          <w:lang w:eastAsia="zh-TW"/>
        </w:rPr>
        <w:t>For SIB1 in idle/inactive mode, prioritize RAN1 discussions on Case 2 and Case 3</w:t>
      </w:r>
    </w:p>
    <w:p w14:paraId="341520E8" w14:textId="77777777" w:rsidR="00291CF5" w:rsidRPr="00291CF5" w:rsidRDefault="00291CF5" w:rsidP="00291CF5">
      <w:pPr>
        <w:pBdr>
          <w:top w:val="single" w:sz="4" w:space="1" w:color="auto"/>
          <w:left w:val="single" w:sz="4" w:space="4" w:color="auto"/>
          <w:bottom w:val="single" w:sz="4" w:space="1" w:color="auto"/>
          <w:right w:val="single" w:sz="4" w:space="4" w:color="auto"/>
        </w:pBdr>
        <w:rPr>
          <w:rFonts w:eastAsia="PMingLiU"/>
          <w:bCs/>
          <w:sz w:val="22"/>
          <w:szCs w:val="22"/>
          <w:lang w:eastAsia="zh-TW"/>
        </w:rPr>
      </w:pPr>
      <w:r w:rsidRPr="00291CF5">
        <w:rPr>
          <w:rFonts w:eastAsia="PMingLiU"/>
          <w:bCs/>
          <w:sz w:val="22"/>
          <w:szCs w:val="22"/>
          <w:lang w:eastAsia="zh-TW"/>
        </w:rPr>
        <w:t>-</w:t>
      </w:r>
      <w:r w:rsidRPr="00291CF5">
        <w:rPr>
          <w:rFonts w:eastAsia="PMingLiU"/>
          <w:bCs/>
          <w:sz w:val="22"/>
          <w:szCs w:val="22"/>
          <w:lang w:eastAsia="zh-TW"/>
        </w:rPr>
        <w:tab/>
        <w:t>Case 2 (Option 1+B+X) is feasible from RAN1 perspective.</w:t>
      </w:r>
    </w:p>
    <w:p w14:paraId="778DC71D" w14:textId="299C2A1E" w:rsidR="00291CF5" w:rsidRPr="00B218DB" w:rsidRDefault="00291CF5" w:rsidP="001A1B5F">
      <w:pPr>
        <w:pBdr>
          <w:top w:val="single" w:sz="4" w:space="1" w:color="auto"/>
          <w:left w:val="single" w:sz="4" w:space="4" w:color="auto"/>
          <w:bottom w:val="single" w:sz="4" w:space="1" w:color="auto"/>
          <w:right w:val="single" w:sz="4" w:space="4" w:color="auto"/>
        </w:pBdr>
        <w:rPr>
          <w:rFonts w:eastAsia="PMingLiU"/>
          <w:bCs/>
          <w:sz w:val="22"/>
          <w:szCs w:val="22"/>
          <w:lang w:eastAsia="zh-TW"/>
        </w:rPr>
      </w:pPr>
      <w:r w:rsidRPr="00291CF5">
        <w:rPr>
          <w:rFonts w:eastAsia="PMingLiU"/>
          <w:bCs/>
          <w:sz w:val="22"/>
          <w:szCs w:val="22"/>
          <w:lang w:eastAsia="zh-TW"/>
        </w:rPr>
        <w:t>-</w:t>
      </w:r>
      <w:r w:rsidRPr="00291CF5">
        <w:rPr>
          <w:rFonts w:eastAsia="PMingLiU"/>
          <w:bCs/>
          <w:sz w:val="22"/>
          <w:szCs w:val="22"/>
          <w:lang w:eastAsia="zh-TW"/>
        </w:rPr>
        <w:tab/>
        <w:t>Further study Case 3, focusing on the additional NES benefits over Case 2, feasibility, complexity, and spec impact.</w:t>
      </w:r>
    </w:p>
    <w:p w14:paraId="3CA4FAFB" w14:textId="77777777" w:rsidR="00291CF5" w:rsidRPr="00885BE2" w:rsidRDefault="00291CF5" w:rsidP="00291CF5">
      <w:pPr>
        <w:spacing w:after="60"/>
        <w:jc w:val="both"/>
        <w:rPr>
          <w:sz w:val="22"/>
          <w:szCs w:val="22"/>
        </w:rPr>
      </w:pPr>
    </w:p>
    <w:p w14:paraId="203D55EA" w14:textId="77777777" w:rsidR="00291CF5" w:rsidRDefault="00291CF5" w:rsidP="00291CF5">
      <w:pPr>
        <w:spacing w:after="0"/>
        <w:jc w:val="both"/>
        <w:rPr>
          <w:sz w:val="22"/>
          <w:szCs w:val="22"/>
          <w:lang w:val="en-US"/>
        </w:rPr>
      </w:pPr>
    </w:p>
    <w:tbl>
      <w:tblPr>
        <w:tblStyle w:val="TableGrid"/>
        <w:tblW w:w="0" w:type="auto"/>
        <w:jc w:val="center"/>
        <w:tblLayout w:type="fixed"/>
        <w:tblLook w:val="04A0" w:firstRow="1" w:lastRow="0" w:firstColumn="1" w:lastColumn="0" w:noHBand="0" w:noVBand="1"/>
      </w:tblPr>
      <w:tblGrid>
        <w:gridCol w:w="3397"/>
        <w:gridCol w:w="3119"/>
      </w:tblGrid>
      <w:tr w:rsidR="00291CF5" w14:paraId="7C77824F" w14:textId="77777777" w:rsidTr="00B60C6A">
        <w:trPr>
          <w:jc w:val="center"/>
        </w:trPr>
        <w:tc>
          <w:tcPr>
            <w:tcW w:w="3397" w:type="dxa"/>
          </w:tcPr>
          <w:p w14:paraId="6C15A69B" w14:textId="77777777" w:rsidR="00291CF5" w:rsidRDefault="00291CF5" w:rsidP="00B60C6A">
            <w:pPr>
              <w:spacing w:after="0"/>
              <w:jc w:val="both"/>
              <w:rPr>
                <w:noProof/>
              </w:rPr>
            </w:pPr>
          </w:p>
          <w:p w14:paraId="15A575C8" w14:textId="77777777" w:rsidR="00291CF5" w:rsidRDefault="00291CF5" w:rsidP="00B60C6A">
            <w:pPr>
              <w:spacing w:after="0"/>
              <w:jc w:val="both"/>
              <w:rPr>
                <w:b/>
                <w:bCs/>
                <w:sz w:val="22"/>
                <w:szCs w:val="22"/>
                <w:lang w:val="en-US"/>
              </w:rPr>
            </w:pPr>
            <w:r>
              <w:rPr>
                <w:noProof/>
              </w:rPr>
              <w:drawing>
                <wp:inline distT="0" distB="0" distL="0" distR="0" wp14:anchorId="56AF3599" wp14:editId="1AA81709">
                  <wp:extent cx="2035525" cy="695995"/>
                  <wp:effectExtent l="0" t="0" r="3175" b="8890"/>
                  <wp:docPr id="114566310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663103" name="Picture 1" descr="A diagram of a cell&#10;&#10;Description automatically generated"/>
                          <pic:cNvPicPr/>
                        </pic:nvPicPr>
                        <pic:blipFill>
                          <a:blip r:embed="rId12"/>
                          <a:stretch>
                            <a:fillRect/>
                          </a:stretch>
                        </pic:blipFill>
                        <pic:spPr>
                          <a:xfrm>
                            <a:off x="0" y="0"/>
                            <a:ext cx="2090567" cy="714815"/>
                          </a:xfrm>
                          <a:prstGeom prst="rect">
                            <a:avLst/>
                          </a:prstGeom>
                        </pic:spPr>
                      </pic:pic>
                    </a:graphicData>
                  </a:graphic>
                </wp:inline>
              </w:drawing>
            </w:r>
          </w:p>
          <w:p w14:paraId="07A43BAC" w14:textId="77777777" w:rsidR="00291CF5" w:rsidRDefault="00291CF5" w:rsidP="00B60C6A">
            <w:pPr>
              <w:spacing w:after="0"/>
              <w:jc w:val="both"/>
              <w:rPr>
                <w:b/>
                <w:bCs/>
                <w:sz w:val="22"/>
                <w:szCs w:val="22"/>
                <w:lang w:val="en-US"/>
              </w:rPr>
            </w:pPr>
          </w:p>
          <w:p w14:paraId="4291E9EF" w14:textId="42A15B28" w:rsidR="00291CF5" w:rsidRDefault="00291CF5" w:rsidP="00B60C6A">
            <w:pPr>
              <w:spacing w:after="0"/>
              <w:jc w:val="both"/>
              <w:rPr>
                <w:sz w:val="22"/>
                <w:szCs w:val="22"/>
                <w:lang w:val="en-US"/>
              </w:rPr>
            </w:pPr>
            <w:r w:rsidRPr="00F269A6">
              <w:rPr>
                <w:b/>
                <w:bCs/>
                <w:lang w:val="en-US"/>
              </w:rPr>
              <w:t xml:space="preserve">Figure 1 – </w:t>
            </w:r>
            <w:r w:rsidR="006C6661">
              <w:rPr>
                <w:b/>
                <w:bCs/>
                <w:lang w:val="en-US"/>
              </w:rPr>
              <w:t>Scenario 1a</w:t>
            </w:r>
            <w:r w:rsidR="00760565">
              <w:rPr>
                <w:b/>
                <w:bCs/>
                <w:lang w:val="en-US"/>
              </w:rPr>
              <w:t xml:space="preserve"> - RAN</w:t>
            </w:r>
            <w:r w:rsidR="007630AA">
              <w:rPr>
                <w:b/>
                <w:bCs/>
                <w:lang w:val="en-US"/>
              </w:rPr>
              <w:t xml:space="preserve">1 </w:t>
            </w:r>
            <w:r w:rsidRPr="00F269A6">
              <w:rPr>
                <w:b/>
                <w:bCs/>
                <w:lang w:val="en-US"/>
              </w:rPr>
              <w:t xml:space="preserve">Case 2 </w:t>
            </w:r>
            <w:r w:rsidRPr="00F269A6">
              <w:rPr>
                <w:lang w:val="en-US"/>
              </w:rPr>
              <w:t>(</w:t>
            </w:r>
            <w:r w:rsidRPr="00F269A6">
              <w:rPr>
                <w:rFonts w:eastAsia="PMingLiU"/>
                <w:bCs/>
                <w:sz w:val="18"/>
                <w:szCs w:val="18"/>
                <w:lang w:eastAsia="zh-TW"/>
              </w:rPr>
              <w:t>Option 1+B+X)</w:t>
            </w:r>
          </w:p>
        </w:tc>
        <w:tc>
          <w:tcPr>
            <w:tcW w:w="3119" w:type="dxa"/>
          </w:tcPr>
          <w:p w14:paraId="72C8555B" w14:textId="77777777" w:rsidR="00291CF5" w:rsidRPr="00F269A6" w:rsidRDefault="00291CF5" w:rsidP="00B60C6A">
            <w:pPr>
              <w:spacing w:after="0"/>
              <w:jc w:val="both"/>
              <w:rPr>
                <w:b/>
                <w:sz w:val="2"/>
                <w:szCs w:val="2"/>
                <w:lang w:val="en-US"/>
              </w:rPr>
            </w:pPr>
          </w:p>
          <w:p w14:paraId="0A7F749B" w14:textId="77777777" w:rsidR="00291CF5" w:rsidRDefault="00291CF5" w:rsidP="00B60C6A">
            <w:pPr>
              <w:spacing w:after="0"/>
              <w:ind w:left="-244" w:firstLine="141"/>
              <w:jc w:val="both"/>
              <w:rPr>
                <w:b/>
                <w:sz w:val="22"/>
                <w:szCs w:val="22"/>
                <w:lang w:val="en-US"/>
              </w:rPr>
            </w:pPr>
            <w:r>
              <w:rPr>
                <w:noProof/>
              </w:rPr>
              <w:drawing>
                <wp:inline distT="0" distB="0" distL="0" distR="0" wp14:anchorId="3D886FB0" wp14:editId="36318E5A">
                  <wp:extent cx="1992652" cy="920338"/>
                  <wp:effectExtent l="0" t="0" r="7620" b="0"/>
                  <wp:docPr id="1243607367" name="Picture 1" descr="A diagram of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607367" name="Picture 1" descr="A diagram of cell&#10;&#10;Description automatically generated"/>
                          <pic:cNvPicPr/>
                        </pic:nvPicPr>
                        <pic:blipFill>
                          <a:blip r:embed="rId13"/>
                          <a:stretch>
                            <a:fillRect/>
                          </a:stretch>
                        </pic:blipFill>
                        <pic:spPr>
                          <a:xfrm>
                            <a:off x="0" y="0"/>
                            <a:ext cx="2000765" cy="924085"/>
                          </a:xfrm>
                          <a:prstGeom prst="rect">
                            <a:avLst/>
                          </a:prstGeom>
                        </pic:spPr>
                      </pic:pic>
                    </a:graphicData>
                  </a:graphic>
                </wp:inline>
              </w:drawing>
            </w:r>
          </w:p>
          <w:p w14:paraId="56A90B31" w14:textId="77777777" w:rsidR="00291CF5" w:rsidRPr="00F269A6" w:rsidRDefault="00291CF5" w:rsidP="00B60C6A">
            <w:pPr>
              <w:spacing w:after="0"/>
              <w:jc w:val="both"/>
              <w:rPr>
                <w:b/>
                <w:bCs/>
                <w:sz w:val="10"/>
                <w:szCs w:val="10"/>
                <w:lang w:val="en-US"/>
              </w:rPr>
            </w:pPr>
          </w:p>
          <w:p w14:paraId="2E1F2913" w14:textId="2205C3C5" w:rsidR="00291CF5" w:rsidRPr="00F269A6" w:rsidRDefault="00291CF5" w:rsidP="00B60C6A">
            <w:pPr>
              <w:spacing w:after="0"/>
              <w:jc w:val="both"/>
              <w:rPr>
                <w:lang w:val="en-US"/>
              </w:rPr>
            </w:pPr>
            <w:r w:rsidRPr="00A42BAE">
              <w:rPr>
                <w:b/>
                <w:bCs/>
                <w:lang w:val="en-US"/>
              </w:rPr>
              <w:t>Figure 2</w:t>
            </w:r>
            <w:r>
              <w:rPr>
                <w:b/>
                <w:bCs/>
                <w:lang w:val="en-US"/>
              </w:rPr>
              <w:t xml:space="preserve"> </w:t>
            </w:r>
            <w:r w:rsidRPr="00A42BAE">
              <w:rPr>
                <w:b/>
                <w:bCs/>
                <w:lang w:val="en-US"/>
              </w:rPr>
              <w:t>–</w:t>
            </w:r>
            <w:r>
              <w:rPr>
                <w:b/>
                <w:bCs/>
                <w:lang w:val="en-US"/>
              </w:rPr>
              <w:t xml:space="preserve"> </w:t>
            </w:r>
            <w:r w:rsidR="00A637A9">
              <w:rPr>
                <w:b/>
                <w:bCs/>
                <w:lang w:val="en-US"/>
              </w:rPr>
              <w:t xml:space="preserve">Scenario 1b (with SIB1 from Cell A) - RAN1 </w:t>
            </w:r>
            <w:r w:rsidRPr="00A42BAE">
              <w:rPr>
                <w:b/>
                <w:bCs/>
                <w:lang w:val="en-US"/>
              </w:rPr>
              <w:t xml:space="preserve">Case </w:t>
            </w:r>
            <w:r>
              <w:rPr>
                <w:b/>
                <w:bCs/>
                <w:lang w:val="en-US"/>
              </w:rPr>
              <w:t>3</w:t>
            </w:r>
            <w:r w:rsidRPr="00A42BAE">
              <w:rPr>
                <w:b/>
                <w:bCs/>
                <w:lang w:val="en-US"/>
              </w:rPr>
              <w:t xml:space="preserve"> </w:t>
            </w:r>
            <w:r w:rsidRPr="00F269A6">
              <w:rPr>
                <w:sz w:val="18"/>
                <w:szCs w:val="18"/>
                <w:lang w:val="en-US"/>
              </w:rPr>
              <w:t>(</w:t>
            </w:r>
            <w:r w:rsidRPr="00F269A6">
              <w:rPr>
                <w:rFonts w:eastAsia="PMingLiU"/>
                <w:bCs/>
                <w:sz w:val="18"/>
                <w:szCs w:val="18"/>
                <w:lang w:eastAsia="zh-TW"/>
              </w:rPr>
              <w:t>Option 2+B+Y)</w:t>
            </w:r>
          </w:p>
        </w:tc>
      </w:tr>
    </w:tbl>
    <w:p w14:paraId="198B1A6D" w14:textId="6C132577" w:rsidR="002740DF" w:rsidRDefault="002740DF" w:rsidP="00291CF5">
      <w:pPr>
        <w:spacing w:after="0"/>
        <w:jc w:val="both"/>
        <w:rPr>
          <w:sz w:val="22"/>
          <w:szCs w:val="22"/>
          <w:lang w:val="en-US"/>
        </w:rPr>
      </w:pPr>
    </w:p>
    <w:p w14:paraId="7D680851" w14:textId="77777777" w:rsidR="00291CF5" w:rsidRDefault="00291CF5" w:rsidP="00291CF5">
      <w:pPr>
        <w:spacing w:after="0"/>
        <w:jc w:val="both"/>
        <w:rPr>
          <w:sz w:val="22"/>
          <w:szCs w:val="22"/>
          <w:lang w:val="en-US"/>
        </w:rPr>
      </w:pPr>
    </w:p>
    <w:p w14:paraId="1B140749" w14:textId="0A13896C" w:rsidR="00291CF5" w:rsidRDefault="00291CF5" w:rsidP="00291CF5">
      <w:pPr>
        <w:spacing w:after="0"/>
        <w:jc w:val="both"/>
        <w:rPr>
          <w:sz w:val="22"/>
          <w:szCs w:val="22"/>
          <w:lang w:val="en-US"/>
        </w:rPr>
      </w:pPr>
      <w:r>
        <w:rPr>
          <w:sz w:val="22"/>
          <w:szCs w:val="22"/>
          <w:lang w:val="en-US"/>
        </w:rPr>
        <w:t xml:space="preserve">Feasibility of </w:t>
      </w:r>
      <w:r w:rsidR="007C0378">
        <w:rPr>
          <w:sz w:val="22"/>
          <w:szCs w:val="22"/>
          <w:lang w:val="en-US"/>
        </w:rPr>
        <w:t>scenario 1</w:t>
      </w:r>
      <w:r w:rsidR="00067026">
        <w:rPr>
          <w:sz w:val="22"/>
          <w:szCs w:val="22"/>
          <w:lang w:val="en-US"/>
        </w:rPr>
        <w:t xml:space="preserve">a- RAN1 </w:t>
      </w:r>
      <w:r>
        <w:rPr>
          <w:sz w:val="22"/>
          <w:szCs w:val="22"/>
          <w:lang w:val="en-US"/>
        </w:rPr>
        <w:t xml:space="preserve">case 2 from RAN1 perspective is agreed. Then, the motivation and benefit to consider another non-standalone case are not clear. Below, we study case 3 and provide the pros and cos for this case.    </w:t>
      </w:r>
    </w:p>
    <w:p w14:paraId="6A6838BC" w14:textId="77777777" w:rsidR="00291CF5" w:rsidRDefault="00291CF5" w:rsidP="00291CF5">
      <w:pPr>
        <w:spacing w:after="60"/>
        <w:jc w:val="both"/>
        <w:rPr>
          <w:sz w:val="22"/>
          <w:szCs w:val="22"/>
        </w:rPr>
      </w:pPr>
      <w:r w:rsidRPr="00B218DB">
        <w:rPr>
          <w:sz w:val="22"/>
          <w:szCs w:val="22"/>
        </w:rPr>
        <w:t>For case 3</w:t>
      </w:r>
      <w:r>
        <w:rPr>
          <w:sz w:val="22"/>
          <w:szCs w:val="22"/>
        </w:rPr>
        <w:t>, the following aspects are a limiting the benefits of this case:</w:t>
      </w:r>
    </w:p>
    <w:p w14:paraId="3B556D7F" w14:textId="77777777" w:rsidR="00291CF5" w:rsidRPr="00B218DB" w:rsidRDefault="00B60C6A" w:rsidP="00291CF5">
      <w:pPr>
        <w:pStyle w:val="ListParagraph"/>
        <w:numPr>
          <w:ilvl w:val="0"/>
          <w:numId w:val="42"/>
        </w:numPr>
        <w:overflowPunct w:val="0"/>
        <w:autoSpaceDE w:val="0"/>
        <w:autoSpaceDN w:val="0"/>
        <w:adjustRightInd w:val="0"/>
        <w:jc w:val="both"/>
        <w:textAlignment w:val="baseline"/>
        <w:rPr>
          <w:sz w:val="22"/>
          <w:szCs w:val="22"/>
          <w:lang w:val="en-US"/>
        </w:rPr>
      </w:pPr>
      <w:r w:rsidRPr="00FD783B">
        <w:rPr>
          <w:rFonts w:eastAsiaTheme="minorEastAsia"/>
          <w:sz w:val="22"/>
          <w:szCs w:val="22"/>
          <w:lang w:val="en-US"/>
        </w:rPr>
        <w:t xml:space="preserve">More NW signaling </w:t>
      </w:r>
      <w:r w:rsidR="00291CF5">
        <w:rPr>
          <w:sz w:val="22"/>
          <w:szCs w:val="22"/>
          <w:lang w:val="en-US"/>
        </w:rPr>
        <w:t>is needed for case 3 comparing to case 2. I</w:t>
      </w:r>
      <w:r w:rsidRPr="00FD783B">
        <w:rPr>
          <w:rFonts w:eastAsiaTheme="minorEastAsia"/>
          <w:sz w:val="22"/>
          <w:szCs w:val="22"/>
          <w:lang w:val="en-US"/>
        </w:rPr>
        <w:t>n addition to</w:t>
      </w:r>
      <w:r w:rsidR="00291CF5">
        <w:rPr>
          <w:sz w:val="22"/>
          <w:szCs w:val="22"/>
          <w:lang w:val="en-US"/>
        </w:rPr>
        <w:t xml:space="preserve"> </w:t>
      </w:r>
      <w:r w:rsidRPr="00FD783B">
        <w:rPr>
          <w:rFonts w:eastAsiaTheme="minorEastAsia"/>
          <w:sz w:val="22"/>
          <w:szCs w:val="22"/>
          <w:lang w:val="en-US"/>
        </w:rPr>
        <w:t>WUS config</w:t>
      </w:r>
      <w:r w:rsidR="00291CF5">
        <w:rPr>
          <w:sz w:val="22"/>
          <w:szCs w:val="22"/>
          <w:lang w:val="en-US"/>
        </w:rPr>
        <w:t>uration exchange</w:t>
      </w:r>
      <w:r w:rsidRPr="00FD783B">
        <w:rPr>
          <w:rFonts w:eastAsiaTheme="minorEastAsia"/>
          <w:sz w:val="22"/>
          <w:szCs w:val="22"/>
          <w:lang w:val="en-US"/>
        </w:rPr>
        <w:t>, SIB1 payload and SIB1 update to be exchanged</w:t>
      </w:r>
      <w:r w:rsidR="00291CF5">
        <w:rPr>
          <w:sz w:val="22"/>
          <w:szCs w:val="22"/>
          <w:lang w:val="en-US"/>
        </w:rPr>
        <w:t xml:space="preserve"> between Cell A and NES cell</w:t>
      </w:r>
      <w:r w:rsidRPr="00FD783B">
        <w:rPr>
          <w:rFonts w:eastAsiaTheme="minorEastAsia"/>
          <w:sz w:val="22"/>
          <w:szCs w:val="22"/>
          <w:lang w:val="en-US"/>
        </w:rPr>
        <w:t xml:space="preserve">. </w:t>
      </w:r>
      <w:r w:rsidR="00291CF5">
        <w:rPr>
          <w:sz w:val="22"/>
          <w:szCs w:val="22"/>
          <w:lang w:val="en-US"/>
        </w:rPr>
        <w:t>M</w:t>
      </w:r>
      <w:r w:rsidRPr="00FD783B">
        <w:rPr>
          <w:rFonts w:eastAsiaTheme="minorEastAsia"/>
          <w:sz w:val="22"/>
          <w:szCs w:val="22"/>
          <w:lang w:val="en-US"/>
        </w:rPr>
        <w:t xml:space="preserve">ore signaling overhead over backhaul F1-AP and/or </w:t>
      </w:r>
      <w:proofErr w:type="spellStart"/>
      <w:r w:rsidRPr="00FD783B">
        <w:rPr>
          <w:rFonts w:eastAsiaTheme="minorEastAsia"/>
          <w:sz w:val="22"/>
          <w:szCs w:val="22"/>
          <w:lang w:val="en-US"/>
        </w:rPr>
        <w:t>Xn</w:t>
      </w:r>
      <w:proofErr w:type="spellEnd"/>
      <w:r w:rsidRPr="00FD783B">
        <w:rPr>
          <w:rFonts w:eastAsiaTheme="minorEastAsia"/>
          <w:sz w:val="22"/>
          <w:szCs w:val="22"/>
          <w:lang w:val="en-US"/>
        </w:rPr>
        <w:t xml:space="preserve"> interface</w:t>
      </w:r>
      <w:r w:rsidR="00291CF5">
        <w:rPr>
          <w:sz w:val="22"/>
          <w:szCs w:val="22"/>
          <w:lang w:val="en-US"/>
        </w:rPr>
        <w:t xml:space="preserve"> is needed with respect to case 2.</w:t>
      </w:r>
    </w:p>
    <w:p w14:paraId="57567BE0" w14:textId="77777777" w:rsidR="00291CF5" w:rsidRPr="00B218DB" w:rsidRDefault="00291CF5" w:rsidP="00291CF5">
      <w:pPr>
        <w:pStyle w:val="ListParagraph"/>
        <w:numPr>
          <w:ilvl w:val="0"/>
          <w:numId w:val="42"/>
        </w:numPr>
        <w:overflowPunct w:val="0"/>
        <w:autoSpaceDE w:val="0"/>
        <w:autoSpaceDN w:val="0"/>
        <w:adjustRightInd w:val="0"/>
        <w:jc w:val="both"/>
        <w:textAlignment w:val="baseline"/>
        <w:rPr>
          <w:sz w:val="22"/>
          <w:szCs w:val="22"/>
          <w:lang w:val="en-US"/>
        </w:rPr>
      </w:pPr>
      <w:r>
        <w:rPr>
          <w:sz w:val="22"/>
          <w:szCs w:val="22"/>
          <w:lang w:val="en-US"/>
        </w:rPr>
        <w:lastRenderedPageBreak/>
        <w:t>Case 3 requires UE requesting on-demand SIB1 to send PRACH towards Cell A. Hence, h</w:t>
      </w:r>
      <w:r w:rsidRPr="00FD783B">
        <w:rPr>
          <w:rFonts w:eastAsiaTheme="minorEastAsia"/>
          <w:sz w:val="22"/>
          <w:szCs w:val="22"/>
          <w:lang w:val="en-US"/>
        </w:rPr>
        <w:t>igh</w:t>
      </w:r>
      <w:r>
        <w:rPr>
          <w:sz w:val="22"/>
          <w:szCs w:val="22"/>
          <w:lang w:val="en-US"/>
        </w:rPr>
        <w:t>er</w:t>
      </w:r>
      <w:r w:rsidRPr="00FD783B">
        <w:rPr>
          <w:rFonts w:eastAsiaTheme="minorEastAsia"/>
          <w:sz w:val="22"/>
          <w:szCs w:val="22"/>
          <w:lang w:val="en-US"/>
        </w:rPr>
        <w:t xml:space="preserve"> PRACH resource utilization at Cell </w:t>
      </w:r>
      <w:r w:rsidRPr="00FD783B">
        <w:rPr>
          <w:sz w:val="22"/>
          <w:szCs w:val="22"/>
          <w:lang w:val="en-US"/>
        </w:rPr>
        <w:t>A</w:t>
      </w:r>
      <w:r>
        <w:rPr>
          <w:sz w:val="22"/>
          <w:szCs w:val="22"/>
          <w:lang w:val="en-US"/>
        </w:rPr>
        <w:t xml:space="preserve"> with respect to case 2 is expected. Case 2 a</w:t>
      </w:r>
      <w:r w:rsidRPr="00B218DB">
        <w:rPr>
          <w:sz w:val="22"/>
          <w:szCs w:val="22"/>
          <w:lang w:val="en-US"/>
        </w:rPr>
        <w:t>llows offloading of the Cell A and, importantly, increases the utilization of the NES cell with no/limited NES cell’s energy consumption increase for PRACH monitoring (since the NES cell should monitor anyway for PRACH transmissions of UEs, which have already acquired the SIB1)</w:t>
      </w:r>
      <w:r>
        <w:rPr>
          <w:sz w:val="22"/>
          <w:szCs w:val="22"/>
          <w:lang w:val="en-US"/>
        </w:rPr>
        <w:t>.</w:t>
      </w:r>
      <w:r w:rsidRPr="00B218DB">
        <w:rPr>
          <w:sz w:val="22"/>
          <w:szCs w:val="22"/>
          <w:lang w:val="en-US"/>
        </w:rPr>
        <w:t xml:space="preserve"> </w:t>
      </w:r>
    </w:p>
    <w:p w14:paraId="2BDB18F1" w14:textId="40DE57C1" w:rsidR="00291CF5" w:rsidRPr="00B218DB" w:rsidRDefault="00B60C6A" w:rsidP="00291CF5">
      <w:pPr>
        <w:pStyle w:val="ListParagraph"/>
        <w:numPr>
          <w:ilvl w:val="0"/>
          <w:numId w:val="42"/>
        </w:numPr>
        <w:overflowPunct w:val="0"/>
        <w:autoSpaceDE w:val="0"/>
        <w:autoSpaceDN w:val="0"/>
        <w:adjustRightInd w:val="0"/>
        <w:jc w:val="both"/>
        <w:textAlignment w:val="baseline"/>
        <w:rPr>
          <w:sz w:val="22"/>
          <w:szCs w:val="22"/>
          <w:lang w:val="en-US"/>
        </w:rPr>
      </w:pPr>
      <w:r w:rsidRPr="00FD783B">
        <w:rPr>
          <w:rFonts w:eastAsiaTheme="minorEastAsia"/>
          <w:sz w:val="22"/>
          <w:szCs w:val="22"/>
          <w:lang w:val="en-US"/>
        </w:rPr>
        <w:t>SIB1 update issue</w:t>
      </w:r>
      <w:r w:rsidR="00291CF5">
        <w:rPr>
          <w:sz w:val="22"/>
          <w:szCs w:val="22"/>
          <w:lang w:val="en-US"/>
        </w:rPr>
        <w:t xml:space="preserve">: </w:t>
      </w:r>
      <w:r w:rsidRPr="00FD783B">
        <w:rPr>
          <w:rFonts w:eastAsiaTheme="minorEastAsia"/>
          <w:sz w:val="22"/>
          <w:szCs w:val="22"/>
          <w:lang w:val="en-US"/>
        </w:rPr>
        <w:t>due to exchange between nodes</w:t>
      </w:r>
      <w:r w:rsidR="00291CF5">
        <w:rPr>
          <w:sz w:val="22"/>
          <w:szCs w:val="22"/>
          <w:lang w:val="en-US"/>
        </w:rPr>
        <w:t xml:space="preserve"> in case 3, it is hard to maintain an updated version of SIB1 of NES cell transmitted by Cell A. However, in case 2, this problem does not exist as </w:t>
      </w:r>
      <w:r w:rsidR="001F720B">
        <w:rPr>
          <w:sz w:val="22"/>
          <w:szCs w:val="22"/>
          <w:lang w:val="en-US"/>
        </w:rPr>
        <w:t>NES cell</w:t>
      </w:r>
      <w:r w:rsidR="00291CF5">
        <w:rPr>
          <w:sz w:val="22"/>
          <w:szCs w:val="22"/>
          <w:lang w:val="en-US"/>
        </w:rPr>
        <w:t xml:space="preserve"> is transmitting its own SIB1. </w:t>
      </w:r>
      <w:r w:rsidRPr="00FD783B">
        <w:rPr>
          <w:rFonts w:eastAsiaTheme="minorEastAsia"/>
          <w:sz w:val="22"/>
          <w:szCs w:val="22"/>
          <w:lang w:val="en-US"/>
        </w:rPr>
        <w:t xml:space="preserve"> </w:t>
      </w:r>
    </w:p>
    <w:p w14:paraId="5692B4EA" w14:textId="21DC0F58" w:rsidR="00291CF5" w:rsidRPr="001A1B5F" w:rsidRDefault="00291CF5" w:rsidP="001A1B5F">
      <w:pPr>
        <w:spacing w:after="60"/>
        <w:jc w:val="both"/>
        <w:rPr>
          <w:sz w:val="22"/>
          <w:szCs w:val="22"/>
        </w:rPr>
      </w:pPr>
      <w:r>
        <w:rPr>
          <w:sz w:val="22"/>
          <w:szCs w:val="22"/>
        </w:rPr>
        <w:t xml:space="preserve">In addition, the NES gain of case 3 is marginal with respect to case 2. In </w:t>
      </w:r>
      <w:r w:rsidRPr="00C21460">
        <w:rPr>
          <w:sz w:val="22"/>
          <w:szCs w:val="22"/>
        </w:rPr>
        <w:t>R1-2405162</w:t>
      </w:r>
      <w:r>
        <w:rPr>
          <w:sz w:val="22"/>
          <w:szCs w:val="22"/>
        </w:rPr>
        <w:t xml:space="preserve"> it has been summarized that ‘</w:t>
      </w:r>
      <w:r w:rsidRPr="00B218DB">
        <w:rPr>
          <w:i/>
          <w:iCs/>
          <w:sz w:val="22"/>
          <w:szCs w:val="22"/>
        </w:rPr>
        <w:t>Case 3 design can provide 2% of network energy saving gain over design Case 2 for the SIB1 transmission rate of 30%</w:t>
      </w:r>
      <w:r>
        <w:rPr>
          <w:sz w:val="22"/>
          <w:szCs w:val="22"/>
        </w:rPr>
        <w:t>’.</w:t>
      </w:r>
    </w:p>
    <w:p w14:paraId="5533633A" w14:textId="77777777" w:rsidR="00291CF5" w:rsidRDefault="00291CF5" w:rsidP="00291CF5">
      <w:pPr>
        <w:spacing w:after="60"/>
        <w:jc w:val="both"/>
        <w:rPr>
          <w:sz w:val="22"/>
          <w:szCs w:val="22"/>
        </w:rPr>
      </w:pPr>
      <w:r>
        <w:rPr>
          <w:sz w:val="22"/>
          <w:szCs w:val="22"/>
        </w:rPr>
        <w:t xml:space="preserve">Due to limited TUs allocated for OD-SIB1 operation, RAN1 to down-select the cases above to one case. Based on the discussion above, Case 2 has more advantages with respect to Case 3 and should thus be selected moving forward.  </w:t>
      </w:r>
    </w:p>
    <w:p w14:paraId="2F728954" w14:textId="77777777" w:rsidR="00291CF5" w:rsidRDefault="00291CF5" w:rsidP="00291CF5">
      <w:pPr>
        <w:spacing w:after="60"/>
        <w:jc w:val="both"/>
        <w:rPr>
          <w:sz w:val="22"/>
          <w:szCs w:val="22"/>
        </w:rPr>
      </w:pPr>
    </w:p>
    <w:p w14:paraId="580B2C83" w14:textId="1C638B42" w:rsidR="00291CF5" w:rsidRPr="001A1B5F" w:rsidRDefault="00291CF5" w:rsidP="00291CF5">
      <w:pPr>
        <w:spacing w:after="60"/>
        <w:jc w:val="both"/>
        <w:rPr>
          <w:bCs/>
          <w:sz w:val="22"/>
          <w:szCs w:val="22"/>
        </w:rPr>
      </w:pPr>
      <w:r w:rsidRPr="001C6EE3">
        <w:rPr>
          <w:b/>
          <w:sz w:val="22"/>
          <w:szCs w:val="22"/>
        </w:rPr>
        <w:t>Proposal</w:t>
      </w:r>
      <w:r w:rsidR="00DC3414">
        <w:rPr>
          <w:b/>
          <w:sz w:val="22"/>
          <w:szCs w:val="22"/>
        </w:rPr>
        <w:t xml:space="preserve"> </w:t>
      </w:r>
      <w:r w:rsidR="000E4997">
        <w:rPr>
          <w:b/>
          <w:sz w:val="22"/>
          <w:szCs w:val="22"/>
        </w:rPr>
        <w:t>1</w:t>
      </w:r>
      <w:r w:rsidRPr="001C6EE3">
        <w:rPr>
          <w:b/>
          <w:sz w:val="22"/>
          <w:szCs w:val="22"/>
        </w:rPr>
        <w:t xml:space="preserve">: </w:t>
      </w:r>
      <w:r w:rsidRPr="001A1B5F">
        <w:rPr>
          <w:bCs/>
          <w:sz w:val="22"/>
          <w:szCs w:val="22"/>
        </w:rPr>
        <w:t xml:space="preserve">RAN2 to </w:t>
      </w:r>
      <w:proofErr w:type="gramStart"/>
      <w:r w:rsidRPr="001A1B5F">
        <w:rPr>
          <w:bCs/>
          <w:sz w:val="22"/>
          <w:szCs w:val="22"/>
        </w:rPr>
        <w:t>down-select</w:t>
      </w:r>
      <w:proofErr w:type="gramEnd"/>
      <w:r w:rsidRPr="001A1B5F">
        <w:rPr>
          <w:bCs/>
          <w:sz w:val="22"/>
          <w:szCs w:val="22"/>
        </w:rPr>
        <w:t xml:space="preserve"> the cases listed below to one case. </w:t>
      </w:r>
    </w:p>
    <w:p w14:paraId="3FB784FE" w14:textId="3CD9D07A" w:rsidR="00291CF5" w:rsidRPr="001A1B5F" w:rsidRDefault="00291CF5" w:rsidP="00291CF5">
      <w:pPr>
        <w:pStyle w:val="ListParagraph"/>
        <w:numPr>
          <w:ilvl w:val="0"/>
          <w:numId w:val="40"/>
        </w:numPr>
        <w:spacing w:after="0"/>
        <w:jc w:val="both"/>
        <w:rPr>
          <w:rFonts w:eastAsia="SimSun"/>
          <w:bCs/>
          <w:sz w:val="22"/>
          <w:szCs w:val="22"/>
        </w:rPr>
      </w:pPr>
      <w:r w:rsidRPr="001A1B5F">
        <w:rPr>
          <w:rFonts w:eastAsia="SimSun" w:hint="eastAsia"/>
          <w:bCs/>
          <w:sz w:val="22"/>
          <w:szCs w:val="22"/>
        </w:rPr>
        <w:t>C</w:t>
      </w:r>
      <w:r w:rsidRPr="001A1B5F">
        <w:rPr>
          <w:rFonts w:eastAsia="SimSun"/>
          <w:bCs/>
          <w:sz w:val="22"/>
          <w:szCs w:val="22"/>
        </w:rPr>
        <w:t>ase 2: Scenario 1</w:t>
      </w:r>
      <w:r w:rsidR="008E6998" w:rsidRPr="001A1B5F">
        <w:rPr>
          <w:rFonts w:eastAsia="SimSun"/>
          <w:bCs/>
          <w:sz w:val="22"/>
          <w:szCs w:val="22"/>
        </w:rPr>
        <w:t>a</w:t>
      </w:r>
      <w:r w:rsidRPr="001A1B5F">
        <w:rPr>
          <w:rFonts w:eastAsia="SimSun"/>
          <w:bCs/>
          <w:sz w:val="22"/>
          <w:szCs w:val="22"/>
        </w:rPr>
        <w:t>: Option 1+B+X</w:t>
      </w:r>
      <w:r w:rsidR="00B047DC" w:rsidRPr="001A1B5F">
        <w:rPr>
          <w:rFonts w:eastAsia="SimSun"/>
          <w:bCs/>
          <w:sz w:val="22"/>
          <w:szCs w:val="22"/>
        </w:rPr>
        <w:t xml:space="preserve"> where: </w:t>
      </w:r>
    </w:p>
    <w:p w14:paraId="125FEE59" w14:textId="77777777" w:rsidR="00C02E32" w:rsidRPr="001A1B5F" w:rsidRDefault="00C02E32" w:rsidP="001A1B5F">
      <w:pPr>
        <w:pStyle w:val="xmsolistparagraph"/>
        <w:numPr>
          <w:ilvl w:val="2"/>
          <w:numId w:val="40"/>
        </w:numPr>
        <w:rPr>
          <w:rFonts w:ascii="Times New Roman" w:eastAsia="SimSun" w:hAnsi="Times New Roman" w:cs="Times New Roman"/>
          <w:bCs/>
          <w:lang w:val="en-GB"/>
        </w:rPr>
      </w:pPr>
      <w:r w:rsidRPr="001A1B5F">
        <w:rPr>
          <w:rFonts w:ascii="Times New Roman" w:eastAsia="SimSun" w:hAnsi="Times New Roman" w:cs="Times New Roman"/>
          <w:bCs/>
          <w:lang w:val="en-GB"/>
        </w:rPr>
        <w:t xml:space="preserve">UE obtains WUS configuration from Cell A. </w:t>
      </w:r>
    </w:p>
    <w:p w14:paraId="054779F8" w14:textId="4086AB99" w:rsidR="00C02E32" w:rsidRPr="001A1B5F" w:rsidRDefault="00C02E32" w:rsidP="001A1B5F">
      <w:pPr>
        <w:pStyle w:val="xmsolistparagraph"/>
        <w:numPr>
          <w:ilvl w:val="2"/>
          <w:numId w:val="40"/>
        </w:numPr>
        <w:rPr>
          <w:rFonts w:ascii="Times New Roman" w:eastAsia="SimSun" w:hAnsi="Times New Roman" w:cs="Times New Roman"/>
          <w:bCs/>
          <w:lang w:val="en-GB"/>
        </w:rPr>
      </w:pPr>
      <w:r w:rsidRPr="001A1B5F">
        <w:rPr>
          <w:rFonts w:ascii="Times New Roman" w:eastAsia="SimSun" w:hAnsi="Times New Roman" w:cs="Times New Roman"/>
          <w:bCs/>
          <w:lang w:val="en-GB"/>
        </w:rPr>
        <w:t xml:space="preserve">UE sends UL WUS, </w:t>
      </w:r>
      <w:r w:rsidR="00E0297F" w:rsidRPr="001A1B5F">
        <w:rPr>
          <w:rFonts w:ascii="Times New Roman" w:eastAsia="SimSun" w:hAnsi="Times New Roman" w:cs="Times New Roman"/>
          <w:bCs/>
          <w:lang w:val="en-GB"/>
        </w:rPr>
        <w:t>e.g</w:t>
      </w:r>
      <w:r w:rsidRPr="001A1B5F">
        <w:rPr>
          <w:rFonts w:ascii="Times New Roman" w:eastAsia="SimSun" w:hAnsi="Times New Roman" w:cs="Times New Roman"/>
          <w:bCs/>
          <w:lang w:val="en-GB"/>
        </w:rPr>
        <w:t>., Msg1, to NES cell.</w:t>
      </w:r>
    </w:p>
    <w:p w14:paraId="115075EF" w14:textId="77777777" w:rsidR="00C02E32" w:rsidRPr="001A1B5F" w:rsidRDefault="00C02E32" w:rsidP="001A1B5F">
      <w:pPr>
        <w:pStyle w:val="xmsolistparagraph"/>
        <w:numPr>
          <w:ilvl w:val="2"/>
          <w:numId w:val="40"/>
        </w:numPr>
        <w:rPr>
          <w:rFonts w:ascii="Times New Roman" w:eastAsia="SimSun" w:hAnsi="Times New Roman" w:cs="Times New Roman"/>
          <w:bCs/>
          <w:lang w:val="en-GB"/>
        </w:rPr>
      </w:pPr>
      <w:r w:rsidRPr="001A1B5F">
        <w:rPr>
          <w:rFonts w:ascii="Times New Roman" w:eastAsia="SimSun" w:hAnsi="Times New Roman" w:cs="Times New Roman"/>
          <w:bCs/>
          <w:lang w:val="en-GB"/>
        </w:rPr>
        <w:t xml:space="preserve">UE receives OD-SIB1 from NES cell. </w:t>
      </w:r>
    </w:p>
    <w:p w14:paraId="66059692" w14:textId="77777777" w:rsidR="00B047DC" w:rsidRPr="001A1B5F" w:rsidRDefault="00B047DC" w:rsidP="001A1B5F">
      <w:pPr>
        <w:spacing w:after="0"/>
        <w:ind w:left="720"/>
        <w:jc w:val="both"/>
        <w:rPr>
          <w:rFonts w:eastAsia="SimSun"/>
          <w:bCs/>
          <w:sz w:val="22"/>
          <w:szCs w:val="22"/>
          <w:lang w:val="en-US"/>
        </w:rPr>
      </w:pPr>
    </w:p>
    <w:p w14:paraId="3E3529D2" w14:textId="77777777" w:rsidR="008E319E" w:rsidRDefault="008E319E" w:rsidP="008E319E">
      <w:pPr>
        <w:pStyle w:val="Doc-text2"/>
        <w:ind w:left="0" w:firstLine="0"/>
        <w:rPr>
          <w:b/>
        </w:rPr>
      </w:pPr>
    </w:p>
    <w:p w14:paraId="39CD3C05" w14:textId="6AAF3D36" w:rsidR="008E319E" w:rsidRPr="008E319E" w:rsidRDefault="008E319E" w:rsidP="008E319E">
      <w:pPr>
        <w:pStyle w:val="Doc-text2"/>
        <w:ind w:left="0" w:firstLine="0"/>
        <w:rPr>
          <w:bCs/>
        </w:rPr>
      </w:pPr>
      <w:r>
        <w:rPr>
          <w:bCs/>
        </w:rPr>
        <w:t xml:space="preserve">In </w:t>
      </w:r>
      <w:r w:rsidR="008E197C">
        <w:rPr>
          <w:bCs/>
        </w:rPr>
        <w:t>May RAN2 we had discussion</w:t>
      </w:r>
      <w:r w:rsidR="005E2969">
        <w:rPr>
          <w:bCs/>
        </w:rPr>
        <w:t>:</w:t>
      </w:r>
    </w:p>
    <w:p w14:paraId="79C1DAE6" w14:textId="39F0C930" w:rsidR="008E319E" w:rsidRPr="00101FD4" w:rsidRDefault="008E319E" w:rsidP="008E319E">
      <w:pPr>
        <w:pStyle w:val="Doc-text2"/>
        <w:ind w:left="0" w:firstLine="0"/>
        <w:rPr>
          <w:b/>
        </w:rPr>
      </w:pPr>
      <w:r w:rsidRPr="00101FD4">
        <w:rPr>
          <w:b/>
        </w:rPr>
        <w:t xml:space="preserve"> Case 3 in RAN1 (P1: </w:t>
      </w:r>
      <w:hyperlink r:id="rId14" w:history="1">
        <w:r>
          <w:rPr>
            <w:rStyle w:val="Hyperlink"/>
            <w:b/>
          </w:rPr>
          <w:t>R2-2404226</w:t>
        </w:r>
      </w:hyperlink>
      <w:r w:rsidRPr="00101FD4">
        <w:rPr>
          <w:b/>
        </w:rPr>
        <w:t>: Samsung)</w:t>
      </w:r>
    </w:p>
    <w:p w14:paraId="1CF795FA" w14:textId="77777777" w:rsidR="008E319E" w:rsidRDefault="008E319E" w:rsidP="008E319E">
      <w:pPr>
        <w:pStyle w:val="Doc-text2"/>
        <w:ind w:left="1253" w:firstLine="0"/>
      </w:pPr>
      <w:r w:rsidRPr="00664F17">
        <w:t>Proposal 1</w:t>
      </w:r>
      <w:r>
        <w:t xml:space="preserve"> (modified)</w:t>
      </w:r>
      <w:r w:rsidRPr="00664F17">
        <w:t>: RAN2 to consider the scenario where SIB1 of Cell B can be directly obtained from Cell A; Cell A provides SIB</w:t>
      </w:r>
      <w:r>
        <w:t>1</w:t>
      </w:r>
      <w:r w:rsidRPr="00664F17">
        <w:t xml:space="preserve"> of Cell B as a container in a new SIB (say SIB X of Cell A); UE requests for SIB X using the legacy SI request mechanism.</w:t>
      </w:r>
    </w:p>
    <w:p w14:paraId="61416B5D" w14:textId="77777777" w:rsidR="008E319E" w:rsidRDefault="008E319E" w:rsidP="008E319E">
      <w:pPr>
        <w:pStyle w:val="Doc-text2"/>
        <w:ind w:left="1253" w:firstLine="0"/>
      </w:pPr>
    </w:p>
    <w:p w14:paraId="25C0BCEF" w14:textId="77777777" w:rsidR="008E319E" w:rsidRDefault="008E319E" w:rsidP="008E319E">
      <w:pPr>
        <w:pStyle w:val="Doc-text2"/>
        <w:numPr>
          <w:ilvl w:val="0"/>
          <w:numId w:val="34"/>
        </w:numPr>
      </w:pPr>
      <w:r>
        <w:t>Postponed.</w:t>
      </w:r>
    </w:p>
    <w:p w14:paraId="6E1CD0BF" w14:textId="77777777" w:rsidR="008E319E" w:rsidRDefault="008E319E" w:rsidP="008E319E">
      <w:pPr>
        <w:spacing w:after="60"/>
        <w:jc w:val="both"/>
        <w:rPr>
          <w:sz w:val="22"/>
          <w:szCs w:val="22"/>
        </w:rPr>
      </w:pPr>
    </w:p>
    <w:p w14:paraId="62812ADE" w14:textId="2A594079" w:rsidR="008E319E" w:rsidRDefault="008E319E" w:rsidP="008E319E">
      <w:pPr>
        <w:spacing w:after="60"/>
        <w:jc w:val="both"/>
        <w:rPr>
          <w:sz w:val="22"/>
          <w:szCs w:val="22"/>
        </w:rPr>
      </w:pPr>
      <w:r w:rsidRPr="00B218DB">
        <w:rPr>
          <w:sz w:val="22"/>
          <w:szCs w:val="22"/>
        </w:rPr>
        <w:t>For case 3</w:t>
      </w:r>
      <w:r>
        <w:rPr>
          <w:sz w:val="22"/>
          <w:szCs w:val="22"/>
        </w:rPr>
        <w:t xml:space="preserve">, as discussed </w:t>
      </w:r>
      <w:r w:rsidR="005E2969">
        <w:rPr>
          <w:sz w:val="22"/>
          <w:szCs w:val="22"/>
        </w:rPr>
        <w:t>above</w:t>
      </w:r>
      <w:r>
        <w:rPr>
          <w:sz w:val="22"/>
          <w:szCs w:val="22"/>
        </w:rPr>
        <w:t xml:space="preserve">, </w:t>
      </w:r>
      <w:r w:rsidR="004464C9">
        <w:rPr>
          <w:sz w:val="22"/>
          <w:szCs w:val="22"/>
        </w:rPr>
        <w:t xml:space="preserve">more </w:t>
      </w:r>
      <w:r w:rsidR="00C61074">
        <w:rPr>
          <w:sz w:val="22"/>
          <w:szCs w:val="22"/>
        </w:rPr>
        <w:t xml:space="preserve">NW </w:t>
      </w:r>
      <w:r w:rsidR="004464C9">
        <w:rPr>
          <w:sz w:val="22"/>
          <w:szCs w:val="22"/>
        </w:rPr>
        <w:t>signalling</w:t>
      </w:r>
      <w:r w:rsidR="003429B4">
        <w:rPr>
          <w:sz w:val="22"/>
          <w:szCs w:val="22"/>
        </w:rPr>
        <w:t xml:space="preserve">, </w:t>
      </w:r>
      <w:r w:rsidR="004464C9">
        <w:rPr>
          <w:sz w:val="22"/>
          <w:szCs w:val="22"/>
        </w:rPr>
        <w:t>more</w:t>
      </w:r>
      <w:r w:rsidR="003429B4">
        <w:rPr>
          <w:sz w:val="22"/>
          <w:szCs w:val="22"/>
        </w:rPr>
        <w:t xml:space="preserve"> PRACH </w:t>
      </w:r>
      <w:r w:rsidR="00977D14">
        <w:rPr>
          <w:sz w:val="22"/>
          <w:szCs w:val="22"/>
        </w:rPr>
        <w:t xml:space="preserve">resource </w:t>
      </w:r>
      <w:r w:rsidR="00B24A65">
        <w:rPr>
          <w:sz w:val="22"/>
          <w:szCs w:val="22"/>
        </w:rPr>
        <w:t>utilization and SIB1 update</w:t>
      </w:r>
      <w:r>
        <w:rPr>
          <w:sz w:val="22"/>
          <w:szCs w:val="22"/>
        </w:rPr>
        <w:t xml:space="preserve"> aspects are </w:t>
      </w:r>
      <w:r w:rsidR="004464C9">
        <w:rPr>
          <w:sz w:val="22"/>
          <w:szCs w:val="22"/>
        </w:rPr>
        <w:t>drawbacks for this case with respect to case 2</w:t>
      </w:r>
      <w:r w:rsidR="000F78FB">
        <w:rPr>
          <w:sz w:val="22"/>
          <w:szCs w:val="22"/>
        </w:rPr>
        <w:t>.</w:t>
      </w:r>
    </w:p>
    <w:p w14:paraId="013123F3" w14:textId="77777777" w:rsidR="000F78FB" w:rsidRDefault="000F78FB" w:rsidP="004A5DB5">
      <w:pPr>
        <w:pStyle w:val="ListParagraph"/>
        <w:overflowPunct w:val="0"/>
        <w:autoSpaceDE w:val="0"/>
        <w:autoSpaceDN w:val="0"/>
        <w:adjustRightInd w:val="0"/>
        <w:jc w:val="both"/>
        <w:textAlignment w:val="baseline"/>
        <w:rPr>
          <w:sz w:val="22"/>
          <w:szCs w:val="22"/>
          <w:lang w:val="en-US"/>
        </w:rPr>
      </w:pPr>
    </w:p>
    <w:p w14:paraId="4C5F70B1" w14:textId="033DE998" w:rsidR="008E319E" w:rsidRDefault="008E319E" w:rsidP="008E319E">
      <w:pPr>
        <w:rPr>
          <w:sz w:val="22"/>
          <w:szCs w:val="22"/>
        </w:rPr>
      </w:pPr>
      <w:r w:rsidRPr="001A1B5F">
        <w:rPr>
          <w:b/>
          <w:bCs/>
          <w:sz w:val="22"/>
          <w:szCs w:val="22"/>
        </w:rPr>
        <w:t>Observation</w:t>
      </w:r>
      <w:r w:rsidR="00DC3414">
        <w:rPr>
          <w:b/>
          <w:bCs/>
          <w:sz w:val="22"/>
          <w:szCs w:val="22"/>
        </w:rPr>
        <w:t xml:space="preserve"> </w:t>
      </w:r>
      <w:r w:rsidR="000F78FB">
        <w:rPr>
          <w:b/>
          <w:bCs/>
          <w:sz w:val="22"/>
          <w:szCs w:val="22"/>
        </w:rPr>
        <w:t>1</w:t>
      </w:r>
      <w:r w:rsidRPr="001A1B5F">
        <w:rPr>
          <w:b/>
          <w:bCs/>
          <w:sz w:val="22"/>
          <w:szCs w:val="22"/>
        </w:rPr>
        <w:t>:</w:t>
      </w:r>
      <w:r w:rsidRPr="001A1B5F">
        <w:rPr>
          <w:sz w:val="22"/>
          <w:szCs w:val="22"/>
        </w:rPr>
        <w:t xml:space="preserve"> case 3 has more drawback than case 2</w:t>
      </w:r>
      <w:r>
        <w:rPr>
          <w:sz w:val="22"/>
          <w:szCs w:val="22"/>
        </w:rPr>
        <w:t xml:space="preserve">. There is no clear benefit to specify two cases for non-standalone scenarios. </w:t>
      </w:r>
    </w:p>
    <w:p w14:paraId="3A71F3E5" w14:textId="79372649" w:rsidR="008E319E" w:rsidRDefault="008E319E" w:rsidP="008E319E">
      <w:pPr>
        <w:spacing w:after="60"/>
        <w:jc w:val="both"/>
        <w:rPr>
          <w:b/>
          <w:sz w:val="22"/>
          <w:szCs w:val="22"/>
        </w:rPr>
      </w:pPr>
      <w:r w:rsidRPr="00885BE2">
        <w:rPr>
          <w:b/>
          <w:sz w:val="22"/>
          <w:szCs w:val="22"/>
        </w:rPr>
        <w:t>Proposal</w:t>
      </w:r>
      <w:r w:rsidR="00DC3414">
        <w:rPr>
          <w:b/>
          <w:sz w:val="22"/>
          <w:szCs w:val="22"/>
        </w:rPr>
        <w:t xml:space="preserve"> </w:t>
      </w:r>
      <w:r>
        <w:rPr>
          <w:b/>
          <w:sz w:val="22"/>
          <w:szCs w:val="22"/>
        </w:rPr>
        <w:t>2</w:t>
      </w:r>
      <w:r w:rsidRPr="00885BE2">
        <w:rPr>
          <w:b/>
          <w:sz w:val="22"/>
          <w:szCs w:val="22"/>
        </w:rPr>
        <w:t xml:space="preserve">: </w:t>
      </w:r>
      <w:r w:rsidRPr="001A1B5F">
        <w:rPr>
          <w:bCs/>
          <w:sz w:val="22"/>
          <w:szCs w:val="22"/>
        </w:rPr>
        <w:t>RAN2 to consider Case 2, i.e. scenario 1a, only for normative work.</w:t>
      </w:r>
      <w:r w:rsidRPr="00885BE2">
        <w:rPr>
          <w:b/>
          <w:sz w:val="22"/>
          <w:szCs w:val="22"/>
        </w:rPr>
        <w:t xml:space="preserve"> </w:t>
      </w:r>
    </w:p>
    <w:p w14:paraId="3D53257F" w14:textId="77777777" w:rsidR="00C61074" w:rsidRDefault="00C61074" w:rsidP="00291CF5">
      <w:pPr>
        <w:spacing w:after="60"/>
        <w:jc w:val="both"/>
        <w:rPr>
          <w:b/>
          <w:sz w:val="22"/>
          <w:szCs w:val="22"/>
        </w:rPr>
      </w:pPr>
    </w:p>
    <w:p w14:paraId="5BD5AB81" w14:textId="1F9285C7" w:rsidR="00240F5D" w:rsidRPr="007E4620" w:rsidRDefault="007E4620" w:rsidP="001A1B5F">
      <w:pPr>
        <w:pStyle w:val="Heading2"/>
      </w:pPr>
      <w:r>
        <w:rPr>
          <w:lang w:val="en-US"/>
        </w:rPr>
        <w:t xml:space="preserve">2.2 </w:t>
      </w:r>
      <w:r w:rsidR="00240F5D" w:rsidRPr="001A1B5F">
        <w:rPr>
          <w:lang w:val="en-US"/>
        </w:rPr>
        <w:t>Baseline operation for scenario 1</w:t>
      </w:r>
    </w:p>
    <w:p w14:paraId="7497AECA" w14:textId="77777777" w:rsidR="00DB7BC5" w:rsidRDefault="00DB7BC5" w:rsidP="00DF2043">
      <w:pPr>
        <w:spacing w:after="0"/>
        <w:jc w:val="both"/>
        <w:rPr>
          <w:sz w:val="22"/>
          <w:szCs w:val="22"/>
        </w:rPr>
      </w:pP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proofErr w:type="spellStart"/>
      <w:r w:rsidRPr="001A1B5F">
        <w:rPr>
          <w:sz w:val="22"/>
          <w:szCs w:val="22"/>
          <w:lang w:val="en-US"/>
        </w:rPr>
        <w:t>PCI+Frequency</w:t>
      </w:r>
      <w:proofErr w:type="spellEnd"/>
      <w:r w:rsidRPr="001A1B5F">
        <w:rPr>
          <w:sz w:val="22"/>
          <w:szCs w:val="22"/>
          <w:lang w:val="en-US"/>
        </w:rPr>
        <w:t xml:space="preserve"> (at least) used to </w:t>
      </w:r>
      <w:r w:rsidR="00E3289B" w:rsidRPr="001A1B5F">
        <w:rPr>
          <w:sz w:val="22"/>
          <w:szCs w:val="22"/>
          <w:lang w:val="en-US"/>
        </w:rPr>
        <w:t>associate configuration to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same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configuration is provided by cell A SIB(s). </w:t>
      </w:r>
      <w:r w:rsidR="00211B5D">
        <w:rPr>
          <w:sz w:val="22"/>
          <w:szCs w:val="22"/>
          <w:lang w:val="en-US"/>
        </w:rPr>
        <w:t>in addition to cell A SIB (s),</w:t>
      </w:r>
      <w:r w:rsidR="00736D2D" w:rsidRPr="001A1B5F">
        <w:rPr>
          <w:sz w:val="22"/>
          <w:szCs w:val="22"/>
          <w:lang w:val="en-US"/>
        </w:rPr>
        <w:t xml:space="preserve"> </w:t>
      </w:r>
      <w:proofErr w:type="spellStart"/>
      <w:r w:rsidR="00736D2D" w:rsidRPr="001A1B5F">
        <w:rPr>
          <w:sz w:val="22"/>
          <w:szCs w:val="22"/>
          <w:lang w:val="en-US"/>
        </w:rPr>
        <w:t>RRCRelease</w:t>
      </w:r>
      <w:proofErr w:type="spellEnd"/>
      <w:r w:rsidR="00736D2D" w:rsidRPr="001A1B5F">
        <w:rPr>
          <w:sz w:val="22"/>
          <w:szCs w:val="22"/>
          <w:lang w:val="en-US"/>
        </w:rPr>
        <w:t xml:space="preserv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lastRenderedPageBreak/>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69E1EB8A"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proofErr w:type="spellStart"/>
      <w:r w:rsidRPr="001A1B5F">
        <w:rPr>
          <w:sz w:val="22"/>
          <w:szCs w:val="22"/>
          <w:lang w:val="en-US"/>
        </w:rPr>
        <w:t>transmisssion</w:t>
      </w:r>
      <w:proofErr w:type="spellEnd"/>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 xml:space="preserve">UE may camp on the cell will apply regular operations – paging reception, SI change modification monitoring </w:t>
      </w:r>
      <w:proofErr w:type="spellStart"/>
      <w:r w:rsidRPr="001A1B5F">
        <w:rPr>
          <w:sz w:val="22"/>
          <w:szCs w:val="22"/>
          <w:lang w:val="en-US"/>
        </w:rPr>
        <w:t>etc</w:t>
      </w:r>
      <w:proofErr w:type="spellEnd"/>
      <w:r w:rsidRPr="001A1B5F">
        <w:rPr>
          <w:sz w:val="22"/>
          <w:szCs w:val="22"/>
          <w:lang w:val="en-US"/>
        </w:rPr>
        <w:t>…</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UE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UE needs reacquire SIB1 in case of </w:t>
      </w:r>
      <w:r w:rsidR="00392E21" w:rsidRPr="001A1B5F">
        <w:rPr>
          <w:sz w:val="22"/>
          <w:szCs w:val="22"/>
          <w:lang w:val="en-US"/>
        </w:rPr>
        <w:t>SIB change notification</w:t>
      </w:r>
      <w:r w:rsidRPr="001A1B5F">
        <w:rPr>
          <w:sz w:val="22"/>
          <w:szCs w:val="22"/>
          <w:lang w:val="en-US"/>
        </w:rPr>
        <w:t xml:space="preserve"> (legacy </w:t>
      </w:r>
      <w:proofErr w:type="spellStart"/>
      <w:r w:rsidRPr="001A1B5F">
        <w:rPr>
          <w:sz w:val="22"/>
          <w:szCs w:val="22"/>
          <w:lang w:val="en-US"/>
        </w:rPr>
        <w:t>behaviour</w:t>
      </w:r>
      <w:proofErr w:type="spellEnd"/>
      <w:r w:rsidRPr="001A1B5F">
        <w:rPr>
          <w:sz w:val="22"/>
          <w:szCs w:val="22"/>
          <w:lang w:val="en-US"/>
        </w:rPr>
        <w:t>)</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9E77C3" w:rsidRPr="009E77C3">
        <w:rPr>
          <w:sz w:val="22"/>
          <w:szCs w:val="22"/>
          <w:lang w:val="en-US"/>
        </w:rPr>
        <w:t>implementation.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6F0FF1F" w:rsidR="00B23E09" w:rsidRPr="001A1B5F" w:rsidRDefault="00E80D22" w:rsidP="00B23E09">
      <w:pPr>
        <w:spacing w:after="0"/>
        <w:jc w:val="both"/>
        <w:rPr>
          <w:sz w:val="22"/>
          <w:szCs w:val="22"/>
          <w:lang w:val="en-US"/>
        </w:rPr>
      </w:pPr>
      <w:r w:rsidRPr="001A1B5F">
        <w:rPr>
          <w:sz w:val="22"/>
          <w:szCs w:val="22"/>
          <w:lang w:val="en-US"/>
        </w:rPr>
        <w:t xml:space="preserve">As we can see RAN2 has established baseline operation for scenario 1 but of course there are still various </w:t>
      </w:r>
      <w:r w:rsidR="00C2643C" w:rsidRPr="001A1B5F">
        <w:rPr>
          <w:sz w:val="22"/>
          <w:szCs w:val="22"/>
          <w:lang w:val="en-US"/>
        </w:rPr>
        <w:t>aspects that need to be handled</w:t>
      </w:r>
      <w:r w:rsidR="0044005B" w:rsidRPr="001A1B5F">
        <w:rPr>
          <w:sz w:val="22"/>
          <w:szCs w:val="22"/>
          <w:lang w:val="en-US"/>
        </w:rPr>
        <w:t>.</w:t>
      </w:r>
    </w:p>
    <w:p w14:paraId="0DDEB012" w14:textId="53C4B5F5" w:rsidR="0044005B" w:rsidRDefault="005440E0" w:rsidP="001A1B5F">
      <w:pPr>
        <w:pStyle w:val="Heading3"/>
      </w:pPr>
      <w:r>
        <w:t>2.</w:t>
      </w:r>
      <w:r w:rsidR="00395B3B">
        <w:t>2</w:t>
      </w:r>
      <w:r>
        <w:t>.1</w:t>
      </w:r>
      <w:r>
        <w:tab/>
        <w:t>Validity</w:t>
      </w:r>
      <w:r w:rsidR="00E52C31">
        <w:t xml:space="preserve"> of SIB1/MIB</w:t>
      </w:r>
    </w:p>
    <w:p w14:paraId="46B554D4" w14:textId="1F9C1629" w:rsidR="004C444D" w:rsidRDefault="005440E0" w:rsidP="00B23E09">
      <w:pPr>
        <w:spacing w:after="0"/>
        <w:jc w:val="both"/>
        <w:rPr>
          <w:sz w:val="22"/>
          <w:szCs w:val="22"/>
        </w:rPr>
      </w:pPr>
      <w:r>
        <w:rPr>
          <w:sz w:val="22"/>
          <w:szCs w:val="22"/>
        </w:rPr>
        <w:t xml:space="preserve">As pointed out in above </w:t>
      </w:r>
      <w:r w:rsidR="009E77C3">
        <w:rPr>
          <w:sz w:val="22"/>
          <w:szCs w:val="22"/>
        </w:rPr>
        <w:t>summary</w:t>
      </w:r>
      <w:r>
        <w:rPr>
          <w:sz w:val="22"/>
          <w:szCs w:val="22"/>
        </w:rPr>
        <w:t xml:space="preserve"> point 3b/c consider how UE may determine SIB1 validity for the cell. In release 15 this is solved by UE always </w:t>
      </w:r>
      <w:r w:rsidR="004204A4">
        <w:rPr>
          <w:sz w:val="22"/>
          <w:szCs w:val="22"/>
        </w:rPr>
        <w:t>acquiring</w:t>
      </w:r>
      <w:r>
        <w:rPr>
          <w:sz w:val="22"/>
          <w:szCs w:val="22"/>
        </w:rPr>
        <w:t xml:space="preserve"> SIB1 whenever it reselects to a cell (UE cannot assume </w:t>
      </w:r>
      <w:proofErr w:type="gramStart"/>
      <w:r>
        <w:rPr>
          <w:sz w:val="22"/>
          <w:szCs w:val="22"/>
        </w:rPr>
        <w:t>3 hour</w:t>
      </w:r>
      <w:proofErr w:type="gramEnd"/>
      <w:r>
        <w:rPr>
          <w:sz w:val="22"/>
          <w:szCs w:val="22"/>
        </w:rPr>
        <w:t xml:space="preserve"> validity time)</w:t>
      </w:r>
      <w:r w:rsidR="00461463">
        <w:rPr>
          <w:sz w:val="22"/>
          <w:szCs w:val="22"/>
        </w:rPr>
        <w:t xml:space="preserve"> – see 38.331 section</w:t>
      </w:r>
      <w:r w:rsidR="004C444D">
        <w:rPr>
          <w:sz w:val="22"/>
          <w:szCs w:val="22"/>
        </w:rPr>
        <w:t xml:space="preserve"> 5.2.2.2.1:</w:t>
      </w:r>
    </w:p>
    <w:p w14:paraId="5275A789" w14:textId="77777777" w:rsidR="004204A4" w:rsidRDefault="004204A4" w:rsidP="00B23E09">
      <w:pPr>
        <w:spacing w:after="0"/>
        <w:jc w:val="both"/>
        <w:rPr>
          <w:sz w:val="22"/>
          <w:szCs w:val="22"/>
        </w:rPr>
      </w:pPr>
    </w:p>
    <w:p w14:paraId="436554BE" w14:textId="1EA77C4D" w:rsidR="00E80D22" w:rsidRDefault="004C444D" w:rsidP="00B23E09">
      <w:pPr>
        <w:spacing w:after="0"/>
        <w:jc w:val="both"/>
        <w:rPr>
          <w:sz w:val="22"/>
          <w:szCs w:val="22"/>
        </w:rPr>
      </w:pPr>
      <w:r w:rsidRPr="004C444D">
        <w:rPr>
          <w:noProof/>
          <w:sz w:val="22"/>
          <w:szCs w:val="22"/>
        </w:rPr>
        <w:drawing>
          <wp:inline distT="0" distB="0" distL="0" distR="0" wp14:anchorId="1A584841" wp14:editId="6DC814AE">
            <wp:extent cx="6122035" cy="3336925"/>
            <wp:effectExtent l="0" t="0" r="0" b="0"/>
            <wp:docPr id="137787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878767" name=""/>
                    <pic:cNvPicPr/>
                  </pic:nvPicPr>
                  <pic:blipFill>
                    <a:blip r:embed="rId15"/>
                    <a:stretch>
                      <a:fillRect/>
                    </a:stretch>
                  </pic:blipFill>
                  <pic:spPr>
                    <a:xfrm>
                      <a:off x="0" y="0"/>
                      <a:ext cx="6122035" cy="3336925"/>
                    </a:xfrm>
                    <a:prstGeom prst="rect">
                      <a:avLst/>
                    </a:prstGeom>
                  </pic:spPr>
                </pic:pic>
              </a:graphicData>
            </a:graphic>
          </wp:inline>
        </w:drawing>
      </w:r>
      <w:r w:rsidR="00461463">
        <w:rPr>
          <w:sz w:val="22"/>
          <w:szCs w:val="22"/>
        </w:rPr>
        <w:t xml:space="preserve"> </w:t>
      </w:r>
    </w:p>
    <w:p w14:paraId="6071B74C" w14:textId="77777777" w:rsidR="005440E0" w:rsidRDefault="005440E0" w:rsidP="00B23E09">
      <w:pPr>
        <w:spacing w:after="0"/>
        <w:jc w:val="both"/>
        <w:rPr>
          <w:sz w:val="22"/>
          <w:szCs w:val="22"/>
        </w:rPr>
      </w:pPr>
    </w:p>
    <w:p w14:paraId="2D305AB1" w14:textId="68428399" w:rsidR="003F310A" w:rsidRDefault="0032429E" w:rsidP="00B23E09">
      <w:pPr>
        <w:spacing w:after="0"/>
        <w:jc w:val="both"/>
        <w:rPr>
          <w:sz w:val="22"/>
          <w:szCs w:val="22"/>
        </w:rPr>
      </w:pPr>
      <w:r>
        <w:rPr>
          <w:sz w:val="22"/>
          <w:szCs w:val="22"/>
        </w:rPr>
        <w:t>Thus,</w:t>
      </w:r>
      <w:r w:rsidR="00DF2492">
        <w:rPr>
          <w:sz w:val="22"/>
          <w:szCs w:val="22"/>
        </w:rPr>
        <w:t xml:space="preserve"> in the legacy UE will always reacquire </w:t>
      </w:r>
      <w:r w:rsidR="005A1291">
        <w:rPr>
          <w:sz w:val="22"/>
          <w:szCs w:val="22"/>
        </w:rPr>
        <w:t>MIB/</w:t>
      </w:r>
      <w:r w:rsidR="00DF2492">
        <w:rPr>
          <w:sz w:val="22"/>
          <w:szCs w:val="22"/>
        </w:rPr>
        <w:t xml:space="preserve">SIB1 whenever </w:t>
      </w:r>
      <w:r w:rsidR="003F310A">
        <w:rPr>
          <w:sz w:val="22"/>
          <w:szCs w:val="22"/>
        </w:rPr>
        <w:t>(</w:t>
      </w:r>
      <w:r w:rsidR="00DF2492">
        <w:rPr>
          <w:sz w:val="22"/>
          <w:szCs w:val="22"/>
        </w:rPr>
        <w:t>re</w:t>
      </w:r>
      <w:r w:rsidR="003F310A">
        <w:rPr>
          <w:sz w:val="22"/>
          <w:szCs w:val="22"/>
        </w:rPr>
        <w:t>)</w:t>
      </w:r>
      <w:r w:rsidR="00DF2492">
        <w:rPr>
          <w:sz w:val="22"/>
          <w:szCs w:val="22"/>
        </w:rPr>
        <w:t>selecting to a cell</w:t>
      </w:r>
      <w:r w:rsidR="00F54AAE">
        <w:rPr>
          <w:sz w:val="22"/>
          <w:szCs w:val="22"/>
        </w:rPr>
        <w:t xml:space="preserve"> – this will naturally ensure that SIB1 is always valid</w:t>
      </w:r>
      <w:r w:rsidR="003F310A">
        <w:rPr>
          <w:sz w:val="22"/>
          <w:szCs w:val="22"/>
        </w:rPr>
        <w:t>.</w:t>
      </w:r>
    </w:p>
    <w:p w14:paraId="7B77B173" w14:textId="77777777" w:rsidR="000F78FB" w:rsidRDefault="000F78FB" w:rsidP="00B23E09">
      <w:pPr>
        <w:spacing w:after="0"/>
        <w:jc w:val="both"/>
        <w:rPr>
          <w:sz w:val="22"/>
          <w:szCs w:val="22"/>
        </w:rPr>
      </w:pPr>
    </w:p>
    <w:p w14:paraId="6B97ECD1" w14:textId="3C855717" w:rsidR="003F310A" w:rsidRDefault="003F310A" w:rsidP="00B23E09">
      <w:pPr>
        <w:spacing w:after="0"/>
        <w:jc w:val="both"/>
        <w:rPr>
          <w:sz w:val="22"/>
          <w:szCs w:val="22"/>
        </w:rPr>
      </w:pPr>
      <w:r>
        <w:rPr>
          <w:b/>
          <w:bCs/>
          <w:sz w:val="22"/>
          <w:szCs w:val="22"/>
        </w:rPr>
        <w:t>Observation</w:t>
      </w:r>
      <w:r w:rsidR="00DC3414">
        <w:rPr>
          <w:b/>
          <w:bCs/>
          <w:sz w:val="22"/>
          <w:szCs w:val="22"/>
        </w:rPr>
        <w:t xml:space="preserve"> </w:t>
      </w:r>
      <w:r w:rsidR="000F78FB">
        <w:rPr>
          <w:b/>
          <w:bCs/>
          <w:sz w:val="22"/>
          <w:szCs w:val="22"/>
        </w:rPr>
        <w:t>2</w:t>
      </w:r>
      <w:r>
        <w:rPr>
          <w:b/>
          <w:bCs/>
          <w:sz w:val="22"/>
          <w:szCs w:val="22"/>
        </w:rPr>
        <w:t xml:space="preserve">: </w:t>
      </w:r>
      <w:r>
        <w:rPr>
          <w:sz w:val="22"/>
          <w:szCs w:val="22"/>
        </w:rPr>
        <w:t xml:space="preserve">In legacy operation UE always reacquires </w:t>
      </w:r>
      <w:r w:rsidR="005A1291">
        <w:rPr>
          <w:sz w:val="22"/>
          <w:szCs w:val="22"/>
        </w:rPr>
        <w:t>MIB/</w:t>
      </w:r>
      <w:r>
        <w:rPr>
          <w:sz w:val="22"/>
          <w:szCs w:val="22"/>
        </w:rPr>
        <w:t>SIB1 when</w:t>
      </w:r>
      <w:r w:rsidR="005A1291">
        <w:rPr>
          <w:sz w:val="22"/>
          <w:szCs w:val="22"/>
        </w:rPr>
        <w:t>e</w:t>
      </w:r>
      <w:r>
        <w:rPr>
          <w:sz w:val="22"/>
          <w:szCs w:val="22"/>
        </w:rPr>
        <w:t>ver (re)selecting a cell</w:t>
      </w:r>
      <w:r w:rsidR="00E95E25">
        <w:rPr>
          <w:sz w:val="22"/>
          <w:szCs w:val="22"/>
        </w:rPr>
        <w:t>.</w:t>
      </w:r>
    </w:p>
    <w:p w14:paraId="4A7DE97B" w14:textId="77777777" w:rsidR="002F4EA9" w:rsidRDefault="002F4EA9" w:rsidP="00B23E09">
      <w:pPr>
        <w:spacing w:after="0"/>
        <w:jc w:val="both"/>
        <w:rPr>
          <w:sz w:val="22"/>
          <w:szCs w:val="22"/>
        </w:rPr>
      </w:pPr>
    </w:p>
    <w:p w14:paraId="65151CB0" w14:textId="5ABF7460" w:rsidR="003F310A" w:rsidRDefault="00954AD3" w:rsidP="00B23E09">
      <w:pPr>
        <w:spacing w:after="0"/>
        <w:jc w:val="both"/>
        <w:rPr>
          <w:sz w:val="22"/>
          <w:szCs w:val="22"/>
        </w:rPr>
      </w:pPr>
      <w:r>
        <w:rPr>
          <w:sz w:val="22"/>
          <w:szCs w:val="22"/>
        </w:rPr>
        <w:lastRenderedPageBreak/>
        <w:t xml:space="preserve">This can be easily also way to ensure SIB1 is valid in </w:t>
      </w:r>
      <w:r w:rsidR="00CB5144">
        <w:rPr>
          <w:sz w:val="22"/>
          <w:szCs w:val="22"/>
        </w:rPr>
        <w:t>OD-SIB1 operation</w:t>
      </w:r>
      <w:r w:rsidR="002F4EA9">
        <w:rPr>
          <w:sz w:val="22"/>
          <w:szCs w:val="22"/>
        </w:rPr>
        <w:t xml:space="preserve">. </w:t>
      </w:r>
      <w:r w:rsidR="00033A91">
        <w:rPr>
          <w:sz w:val="22"/>
          <w:szCs w:val="22"/>
        </w:rPr>
        <w:t>Of course,</w:t>
      </w:r>
      <w:r w:rsidR="002F4EA9">
        <w:rPr>
          <w:sz w:val="22"/>
          <w:szCs w:val="22"/>
        </w:rPr>
        <w:t xml:space="preserve"> this could cause some additional OD-SIB1 requests</w:t>
      </w:r>
      <w:r w:rsidR="004962C9">
        <w:rPr>
          <w:sz w:val="22"/>
          <w:szCs w:val="22"/>
        </w:rPr>
        <w:t xml:space="preserve"> thus we think this could be good baseline for SIB1 validity </w:t>
      </w:r>
      <w:proofErr w:type="spellStart"/>
      <w:r w:rsidR="004962C9">
        <w:rPr>
          <w:sz w:val="22"/>
          <w:szCs w:val="22"/>
        </w:rPr>
        <w:t>ensurement</w:t>
      </w:r>
      <w:proofErr w:type="spellEnd"/>
      <w:r w:rsidR="004962C9">
        <w:rPr>
          <w:sz w:val="22"/>
          <w:szCs w:val="22"/>
        </w:rPr>
        <w:t xml:space="preserve"> together with earlier RAN2 agreement that in case of SIB change notification UE will always reacquire SIB1:</w:t>
      </w:r>
    </w:p>
    <w:p w14:paraId="38946640" w14:textId="77777777" w:rsidR="00A726C2" w:rsidRDefault="00A726C2" w:rsidP="00B23E09">
      <w:pPr>
        <w:spacing w:after="0"/>
        <w:jc w:val="both"/>
        <w:rPr>
          <w:sz w:val="22"/>
          <w:szCs w:val="22"/>
        </w:rPr>
      </w:pPr>
    </w:p>
    <w:p w14:paraId="6C683992" w14:textId="7DE06103" w:rsidR="004962C9" w:rsidRDefault="004962C9" w:rsidP="00B23E09">
      <w:pPr>
        <w:spacing w:after="0"/>
        <w:jc w:val="both"/>
        <w:rPr>
          <w:sz w:val="22"/>
          <w:szCs w:val="22"/>
        </w:rPr>
      </w:pPr>
      <w:r>
        <w:rPr>
          <w:b/>
          <w:bCs/>
          <w:sz w:val="22"/>
          <w:szCs w:val="22"/>
        </w:rPr>
        <w:t>Proposal</w:t>
      </w:r>
      <w:r w:rsidR="001524E5">
        <w:rPr>
          <w:b/>
          <w:bCs/>
          <w:sz w:val="22"/>
          <w:szCs w:val="22"/>
        </w:rPr>
        <w:t xml:space="preserve"> 3</w:t>
      </w:r>
      <w:r>
        <w:rPr>
          <w:b/>
          <w:bCs/>
          <w:sz w:val="22"/>
          <w:szCs w:val="22"/>
        </w:rPr>
        <w:t xml:space="preserve">: </w:t>
      </w:r>
      <w:r>
        <w:rPr>
          <w:sz w:val="22"/>
          <w:szCs w:val="22"/>
        </w:rPr>
        <w:t xml:space="preserve"> We can rely on legacy UE behaviour to ensure UE has valid SIB1 for the cell</w:t>
      </w:r>
      <w:r w:rsidR="006E6AD0">
        <w:rPr>
          <w:sz w:val="22"/>
          <w:szCs w:val="22"/>
        </w:rPr>
        <w:t xml:space="preserve"> (i.e. UE reacquire SIB1 </w:t>
      </w:r>
      <w:r w:rsidR="00A726C2">
        <w:rPr>
          <w:sz w:val="22"/>
          <w:szCs w:val="22"/>
        </w:rPr>
        <w:t>whenever</w:t>
      </w:r>
      <w:r w:rsidR="006E6AD0">
        <w:rPr>
          <w:sz w:val="22"/>
          <w:szCs w:val="22"/>
        </w:rPr>
        <w:t xml:space="preserve"> (re)selecting cell). </w:t>
      </w:r>
    </w:p>
    <w:p w14:paraId="6987C237" w14:textId="77777777" w:rsidR="00A726C2" w:rsidRDefault="00A726C2" w:rsidP="00B23E09">
      <w:pPr>
        <w:spacing w:after="0"/>
        <w:jc w:val="both"/>
        <w:rPr>
          <w:sz w:val="22"/>
          <w:szCs w:val="22"/>
        </w:rPr>
      </w:pPr>
    </w:p>
    <w:p w14:paraId="47309333" w14:textId="6AC6CC8E" w:rsidR="009373EA" w:rsidRDefault="009373EA" w:rsidP="00B23E09">
      <w:pPr>
        <w:spacing w:after="0"/>
        <w:jc w:val="both"/>
        <w:rPr>
          <w:sz w:val="22"/>
          <w:szCs w:val="22"/>
        </w:rPr>
      </w:pPr>
      <w:r>
        <w:rPr>
          <w:b/>
          <w:bCs/>
          <w:sz w:val="22"/>
          <w:szCs w:val="22"/>
        </w:rPr>
        <w:t>Proposal</w:t>
      </w:r>
      <w:r w:rsidR="001524E5">
        <w:rPr>
          <w:b/>
          <w:bCs/>
          <w:sz w:val="22"/>
          <w:szCs w:val="22"/>
        </w:rPr>
        <w:t xml:space="preserve"> 4</w:t>
      </w:r>
      <w:r>
        <w:rPr>
          <w:b/>
          <w:bCs/>
          <w:sz w:val="22"/>
          <w:szCs w:val="22"/>
        </w:rPr>
        <w:t xml:space="preserve">: </w:t>
      </w:r>
      <w:r>
        <w:rPr>
          <w:sz w:val="22"/>
          <w:szCs w:val="22"/>
        </w:rPr>
        <w:t>Further UE keeps SIB1 updated while on cell via regular SI modification procedure</w:t>
      </w:r>
      <w:r w:rsidR="00716FC7">
        <w:rPr>
          <w:sz w:val="22"/>
          <w:szCs w:val="22"/>
        </w:rPr>
        <w:t xml:space="preserve"> (confirmation of earlier RAN2 agreement)</w:t>
      </w:r>
    </w:p>
    <w:p w14:paraId="254E0575" w14:textId="77777777" w:rsidR="00ED6332" w:rsidRPr="001A1B5F" w:rsidRDefault="00ED6332" w:rsidP="00ED6332">
      <w:pPr>
        <w:jc w:val="both"/>
        <w:rPr>
          <w:sz w:val="22"/>
          <w:szCs w:val="22"/>
        </w:rPr>
      </w:pPr>
    </w:p>
    <w:p w14:paraId="3D34270E" w14:textId="5587CD16" w:rsidR="00ED6332" w:rsidRDefault="00ED6332" w:rsidP="00ED6332">
      <w:pPr>
        <w:pStyle w:val="Heading3"/>
      </w:pPr>
      <w:r>
        <w:rPr>
          <w:lang w:val="en-US"/>
        </w:rPr>
        <w:t>2.2.2</w:t>
      </w:r>
      <w:r w:rsidRPr="000166AE">
        <w:rPr>
          <w:lang w:val="en-US"/>
        </w:rPr>
        <w:tab/>
      </w:r>
      <w:r>
        <w:rPr>
          <w:lang w:val="en-US"/>
        </w:rPr>
        <w:t>Reselection control</w:t>
      </w:r>
    </w:p>
    <w:p w14:paraId="14CB1DDA" w14:textId="77777777" w:rsidR="00ED6332" w:rsidRPr="007A1949" w:rsidRDefault="00ED6332" w:rsidP="00ED6332">
      <w:pPr>
        <w:jc w:val="both"/>
        <w:rPr>
          <w:sz w:val="22"/>
          <w:szCs w:val="22"/>
        </w:rPr>
      </w:pPr>
      <w:r w:rsidRPr="007A1949">
        <w:rPr>
          <w:sz w:val="22"/>
          <w:szCs w:val="22"/>
        </w:rPr>
        <w:t xml:space="preserve">It would not be desirable that legacy UEs or UEs that do not support OD-SIB1 feature would try to perform cell reselection on a NES cell that is operating in OD-SIB1 mode. These UEs would not find SIB1, e.g. based on MIB information, and would have to apply barring to the cell, and would need to look for another suitable cell to camp. This would cause unnecessary UE power consumption and delays. </w:t>
      </w:r>
      <w:proofErr w:type="gramStart"/>
      <w:r w:rsidRPr="007A1949">
        <w:rPr>
          <w:sz w:val="22"/>
          <w:szCs w:val="22"/>
        </w:rPr>
        <w:t>In order to</w:t>
      </w:r>
      <w:proofErr w:type="gramEnd"/>
      <w:r w:rsidRPr="007A1949">
        <w:rPr>
          <w:sz w:val="22"/>
          <w:szCs w:val="22"/>
        </w:rPr>
        <w:t xml:space="preserve"> avoid this, it would be desirable for the network to set the cell reselection parameters in such a way that such cell reselection attempts are prevented. One way to realize this is to set the reselection priorities in such a way to enable that. </w:t>
      </w:r>
      <w:proofErr w:type="gramStart"/>
      <w:r w:rsidRPr="007A1949">
        <w:rPr>
          <w:sz w:val="22"/>
          <w:szCs w:val="22"/>
        </w:rPr>
        <w:t>In order to</w:t>
      </w:r>
      <w:proofErr w:type="gramEnd"/>
      <w:r w:rsidRPr="007A1949">
        <w:rPr>
          <w:sz w:val="22"/>
          <w:szCs w:val="22"/>
        </w:rPr>
        <w:t xml:space="preserve"> have different reselection priorities per UE, one could use dedicated priorities but those have the drawback of extensive </w:t>
      </w:r>
      <w:proofErr w:type="spellStart"/>
      <w:r w:rsidRPr="007A1949">
        <w:rPr>
          <w:sz w:val="22"/>
          <w:szCs w:val="22"/>
        </w:rPr>
        <w:t>signaling</w:t>
      </w:r>
      <w:proofErr w:type="spellEnd"/>
      <w:r w:rsidRPr="007A1949">
        <w:rPr>
          <w:sz w:val="22"/>
          <w:szCs w:val="22"/>
        </w:rPr>
        <w:t xml:space="preserve"> in </w:t>
      </w:r>
      <w:proofErr w:type="spellStart"/>
      <w:r w:rsidRPr="007A1949">
        <w:rPr>
          <w:i/>
          <w:sz w:val="22"/>
          <w:szCs w:val="22"/>
        </w:rPr>
        <w:t>RRCRelease</w:t>
      </w:r>
      <w:proofErr w:type="spellEnd"/>
      <w:r w:rsidRPr="007A1949">
        <w:rPr>
          <w:sz w:val="22"/>
          <w:szCs w:val="22"/>
        </w:rPr>
        <w:t xml:space="preserve"> as well as that not all networks/UEs may support dedicated priorities. Also, only way to update priorities is then by moving UE to CONNECTED state and that is rather cumbersome as it is expected that OD-SIB1 status of cells may change in time (e.g. to provide SIB1 if load in the area becomes large). </w:t>
      </w:r>
      <w:proofErr w:type="gramStart"/>
      <w:r w:rsidRPr="007A1949">
        <w:rPr>
          <w:sz w:val="22"/>
          <w:szCs w:val="22"/>
        </w:rPr>
        <w:t>Thus</w:t>
      </w:r>
      <w:proofErr w:type="gramEnd"/>
      <w:r w:rsidRPr="007A1949">
        <w:rPr>
          <w:sz w:val="22"/>
          <w:szCs w:val="22"/>
        </w:rPr>
        <w:t xml:space="preserve"> it would be better to have some control that is specific to NES UEs.</w:t>
      </w:r>
    </w:p>
    <w:p w14:paraId="4F44FEE6" w14:textId="03CE7E45" w:rsidR="00ED6332" w:rsidRDefault="00ED6332" w:rsidP="00ED6332">
      <w:pPr>
        <w:jc w:val="both"/>
        <w:rPr>
          <w:sz w:val="22"/>
          <w:szCs w:val="22"/>
        </w:rPr>
      </w:pPr>
      <w:r w:rsidRPr="007A1949">
        <w:rPr>
          <w:b/>
          <w:sz w:val="22"/>
          <w:szCs w:val="22"/>
        </w:rPr>
        <w:t xml:space="preserve">Proposal </w:t>
      </w:r>
      <w:r w:rsidR="00555F48">
        <w:rPr>
          <w:b/>
          <w:sz w:val="22"/>
          <w:szCs w:val="22"/>
        </w:rPr>
        <w:t>5</w:t>
      </w:r>
      <w:r w:rsidRPr="007A1949">
        <w:rPr>
          <w:b/>
          <w:sz w:val="22"/>
          <w:szCs w:val="22"/>
        </w:rPr>
        <w:t xml:space="preserve">: </w:t>
      </w:r>
      <w:r w:rsidRPr="007A1949">
        <w:rPr>
          <w:sz w:val="22"/>
          <w:szCs w:val="22"/>
        </w:rPr>
        <w:t>RAN2 should support to have OD-SIB1 specific reselection control.</w:t>
      </w:r>
    </w:p>
    <w:p w14:paraId="303B4830" w14:textId="77777777" w:rsidR="008C36E0" w:rsidRDefault="008C36E0">
      <w:pPr>
        <w:spacing w:after="0"/>
        <w:jc w:val="both"/>
        <w:rPr>
          <w:sz w:val="22"/>
          <w:szCs w:val="22"/>
        </w:rPr>
      </w:pPr>
    </w:p>
    <w:p w14:paraId="2CBD9D3F" w14:textId="289E8304" w:rsidR="007309C8" w:rsidRDefault="007309C8" w:rsidP="007309C8">
      <w:pPr>
        <w:pStyle w:val="Heading3"/>
      </w:pPr>
      <w:r>
        <w:t>2.</w:t>
      </w:r>
      <w:r w:rsidR="00395B3B">
        <w:t>2</w:t>
      </w:r>
      <w:r>
        <w:t>.2</w:t>
      </w:r>
      <w:r>
        <w:tab/>
        <w:t>About UE identification of a NES cell with on-demand SIB1 operation</w:t>
      </w:r>
    </w:p>
    <w:p w14:paraId="3599352F" w14:textId="77777777" w:rsidR="008C36E0" w:rsidRPr="00B218DB" w:rsidRDefault="008C36E0" w:rsidP="008C36E0">
      <w:pPr>
        <w:jc w:val="both"/>
        <w:rPr>
          <w:sz w:val="22"/>
          <w:szCs w:val="22"/>
          <w:lang w:val="en-US"/>
        </w:rPr>
      </w:pPr>
      <w:r w:rsidRPr="00B218DB">
        <w:rPr>
          <w:sz w:val="22"/>
          <w:szCs w:val="22"/>
          <w:lang w:val="en-US"/>
        </w:rPr>
        <w:t>RAN1</w:t>
      </w:r>
      <w:r>
        <w:rPr>
          <w:sz w:val="22"/>
          <w:szCs w:val="22"/>
          <w:lang w:val="en-US"/>
        </w:rPr>
        <w:t xml:space="preserve"> #116bis agreed about the following for UE identification of NES cell with on-demand SIB1. </w:t>
      </w:r>
    </w:p>
    <w:p w14:paraId="519A2816" w14:textId="77777777" w:rsidR="008C36E0" w:rsidRPr="000A3BF0" w:rsidRDefault="008C36E0" w:rsidP="008C36E0">
      <w:pPr>
        <w:pBdr>
          <w:top w:val="single" w:sz="4" w:space="1" w:color="auto"/>
          <w:left w:val="single" w:sz="4" w:space="4" w:color="auto"/>
          <w:bottom w:val="single" w:sz="4" w:space="1" w:color="auto"/>
          <w:right w:val="single" w:sz="4" w:space="4" w:color="auto"/>
        </w:pBdr>
        <w:spacing w:after="0"/>
        <w:rPr>
          <w:b/>
          <w:bCs/>
          <w:highlight w:val="green"/>
          <w:lang w:val="en-US" w:eastAsia="x-none"/>
        </w:rPr>
      </w:pPr>
      <w:r w:rsidRPr="000A3BF0">
        <w:rPr>
          <w:b/>
          <w:bCs/>
          <w:highlight w:val="green"/>
          <w:lang w:val="en-US" w:eastAsia="x-none"/>
        </w:rPr>
        <w:t>Agreement</w:t>
      </w:r>
    </w:p>
    <w:p w14:paraId="2200AFEE" w14:textId="77777777" w:rsidR="008C36E0" w:rsidRDefault="008C36E0" w:rsidP="008C36E0">
      <w:pPr>
        <w:pBdr>
          <w:top w:val="single" w:sz="4" w:space="1" w:color="auto"/>
          <w:left w:val="single" w:sz="4" w:space="4" w:color="auto"/>
          <w:bottom w:val="single" w:sz="4" w:space="1" w:color="auto"/>
          <w:right w:val="single" w:sz="4" w:space="4" w:color="auto"/>
        </w:pBd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F6A126F" w14:textId="77777777" w:rsidR="008C36E0" w:rsidRPr="00A2028E" w:rsidRDefault="008C36E0" w:rsidP="008C36E0">
      <w:pPr>
        <w:pBdr>
          <w:top w:val="single" w:sz="4" w:space="1" w:color="auto"/>
          <w:left w:val="single" w:sz="4" w:space="4" w:color="auto"/>
          <w:bottom w:val="single" w:sz="4" w:space="1" w:color="auto"/>
          <w:right w:val="single" w:sz="4" w:space="4" w:color="auto"/>
        </w:pBdr>
        <w:spacing w:after="0"/>
        <w:rPr>
          <w:lang w:val="en-US" w:eastAsia="x-none"/>
        </w:rPr>
      </w:pPr>
      <w:r w:rsidRPr="00A2028E">
        <w:rPr>
          <w:lang w:val="en-US" w:eastAsia="x-none"/>
        </w:rPr>
        <w:t>-</w:t>
      </w:r>
      <w:r w:rsidRPr="00A2028E">
        <w:rPr>
          <w:lang w:val="en-US" w:eastAsia="x-none"/>
        </w:rPr>
        <w:tab/>
        <w:t>Option 1: By WUS configuration</w:t>
      </w:r>
    </w:p>
    <w:p w14:paraId="6BBF82A9" w14:textId="343C1127" w:rsidR="001D11C4" w:rsidRDefault="008C36E0" w:rsidP="004A5DB5">
      <w:pPr>
        <w:pBdr>
          <w:top w:val="single" w:sz="4" w:space="1" w:color="auto"/>
          <w:left w:val="single" w:sz="4" w:space="4" w:color="auto"/>
          <w:bottom w:val="single" w:sz="4" w:space="1" w:color="auto"/>
          <w:right w:val="single" w:sz="4" w:space="4" w:color="auto"/>
        </w:pBdr>
        <w:spacing w:after="60"/>
        <w:rPr>
          <w:sz w:val="22"/>
          <w:szCs w:val="22"/>
          <w:lang w:val="en-US"/>
        </w:rPr>
      </w:pPr>
      <w:r w:rsidRPr="00A2028E">
        <w:rPr>
          <w:lang w:val="en-US" w:eastAsia="x-none"/>
        </w:rPr>
        <w:t>-</w:t>
      </w:r>
      <w:r w:rsidRPr="00A2028E">
        <w:rPr>
          <w:lang w:val="en-US" w:eastAsia="x-none"/>
        </w:rPr>
        <w:tab/>
        <w:t>Option 2: By PBCH payload of NES cell</w:t>
      </w:r>
    </w:p>
    <w:p w14:paraId="417867A6" w14:textId="77777777" w:rsidR="002D3C41" w:rsidRDefault="002D3C41" w:rsidP="008C36E0">
      <w:pPr>
        <w:spacing w:before="120" w:after="60"/>
        <w:jc w:val="both"/>
        <w:rPr>
          <w:sz w:val="22"/>
          <w:szCs w:val="22"/>
          <w:lang w:val="en-US"/>
        </w:rPr>
      </w:pPr>
    </w:p>
    <w:p w14:paraId="26E6CE71" w14:textId="7F6AD4BD" w:rsidR="008C36E0" w:rsidRDefault="008C36E0" w:rsidP="008C36E0">
      <w:pPr>
        <w:spacing w:before="120" w:after="60"/>
        <w:jc w:val="both"/>
        <w:rPr>
          <w:sz w:val="22"/>
          <w:szCs w:val="22"/>
          <w:lang w:val="en-US"/>
        </w:rPr>
      </w:pPr>
      <w:r>
        <w:rPr>
          <w:sz w:val="22"/>
          <w:szCs w:val="22"/>
          <w:lang w:val="en-US"/>
        </w:rPr>
        <w:t>For option 1, UE camping on Cell A can obtain WUS configuration and identify a NES cell based on cell identi</w:t>
      </w:r>
      <w:r w:rsidR="00E3620A">
        <w:rPr>
          <w:sz w:val="22"/>
          <w:szCs w:val="22"/>
          <w:lang w:val="en-US"/>
        </w:rPr>
        <w:t>t</w:t>
      </w:r>
      <w:r>
        <w:rPr>
          <w:sz w:val="22"/>
          <w:szCs w:val="22"/>
          <w:lang w:val="en-US"/>
        </w:rPr>
        <w:t>y carried on WUS config.</w:t>
      </w:r>
    </w:p>
    <w:p w14:paraId="279BC310" w14:textId="4070531E" w:rsidR="00B77267" w:rsidRDefault="008C36E0" w:rsidP="00F6464E">
      <w:pPr>
        <w:spacing w:before="120" w:after="60"/>
        <w:jc w:val="both"/>
        <w:rPr>
          <w:sz w:val="22"/>
          <w:szCs w:val="22"/>
          <w:lang w:val="en-US"/>
        </w:rPr>
      </w:pPr>
      <w:r>
        <w:rPr>
          <w:sz w:val="22"/>
          <w:szCs w:val="22"/>
          <w:lang w:val="en-US"/>
        </w:rPr>
        <w:t>For option 2</w:t>
      </w:r>
      <w:r w:rsidR="00B77267">
        <w:rPr>
          <w:sz w:val="22"/>
          <w:szCs w:val="22"/>
          <w:lang w:val="en-US"/>
        </w:rPr>
        <w:t>:</w:t>
      </w:r>
    </w:p>
    <w:p w14:paraId="76AE5BDC" w14:textId="30317480" w:rsidR="00EC5658" w:rsidRDefault="00B846DB" w:rsidP="004A5DB5">
      <w:pPr>
        <w:pStyle w:val="ListParagraph"/>
        <w:numPr>
          <w:ilvl w:val="0"/>
          <w:numId w:val="40"/>
        </w:numPr>
        <w:jc w:val="both"/>
        <w:rPr>
          <w:sz w:val="22"/>
          <w:szCs w:val="22"/>
          <w:lang w:val="en-US"/>
        </w:rPr>
      </w:pPr>
      <w:r w:rsidRPr="004A5DB5">
        <w:rPr>
          <w:sz w:val="22"/>
          <w:szCs w:val="22"/>
          <w:lang w:val="en-US"/>
        </w:rPr>
        <w:t xml:space="preserve">Scenario </w:t>
      </w:r>
      <w:r w:rsidR="00F913C5" w:rsidRPr="004A5DB5">
        <w:rPr>
          <w:sz w:val="22"/>
          <w:szCs w:val="22"/>
          <w:lang w:val="en-US"/>
        </w:rPr>
        <w:t xml:space="preserve">that </w:t>
      </w:r>
      <w:r w:rsidR="008C2590" w:rsidRPr="004A5DB5">
        <w:rPr>
          <w:sz w:val="22"/>
          <w:szCs w:val="22"/>
          <w:lang w:val="en-US"/>
        </w:rPr>
        <w:t xml:space="preserve">requires </w:t>
      </w:r>
      <w:r w:rsidR="008263F4" w:rsidRPr="004A5DB5">
        <w:rPr>
          <w:sz w:val="22"/>
          <w:szCs w:val="22"/>
          <w:lang w:val="en-US"/>
        </w:rPr>
        <w:t xml:space="preserve">UE </w:t>
      </w:r>
      <w:r w:rsidR="00663EA2" w:rsidRPr="004A5DB5">
        <w:rPr>
          <w:sz w:val="22"/>
          <w:szCs w:val="22"/>
          <w:lang w:val="en-US"/>
        </w:rPr>
        <w:t xml:space="preserve">to identify the NES cell </w:t>
      </w:r>
      <w:r w:rsidR="004B0AC3" w:rsidRPr="004A5DB5">
        <w:rPr>
          <w:sz w:val="22"/>
          <w:szCs w:val="22"/>
          <w:lang w:val="en-US"/>
        </w:rPr>
        <w:t>by PBCH payload</w:t>
      </w:r>
      <w:r w:rsidR="008C2590" w:rsidRPr="004A5DB5">
        <w:rPr>
          <w:sz w:val="22"/>
          <w:szCs w:val="22"/>
          <w:lang w:val="en-US"/>
        </w:rPr>
        <w:t>:</w:t>
      </w:r>
      <w:r w:rsidR="004B0AC3" w:rsidRPr="004A5DB5">
        <w:rPr>
          <w:sz w:val="22"/>
          <w:szCs w:val="22"/>
          <w:lang w:val="en-US"/>
        </w:rPr>
        <w:t xml:space="preserve"> </w:t>
      </w:r>
    </w:p>
    <w:p w14:paraId="177B6B76" w14:textId="744F1ABA" w:rsidR="00EB5756" w:rsidRDefault="00E3620A" w:rsidP="009F2A28">
      <w:pPr>
        <w:pStyle w:val="ListParagraph"/>
        <w:jc w:val="both"/>
        <w:rPr>
          <w:sz w:val="22"/>
          <w:szCs w:val="22"/>
        </w:rPr>
      </w:pPr>
      <w:r>
        <w:rPr>
          <w:sz w:val="22"/>
          <w:szCs w:val="22"/>
          <w:lang w:val="en-US"/>
        </w:rPr>
        <w:t>This would help</w:t>
      </w:r>
      <w:r w:rsidR="00F33777">
        <w:rPr>
          <w:sz w:val="22"/>
          <w:szCs w:val="22"/>
          <w:lang w:val="en-US"/>
        </w:rPr>
        <w:t xml:space="preserve"> when UE</w:t>
      </w:r>
      <w:r w:rsidR="008C36E0">
        <w:rPr>
          <w:sz w:val="22"/>
          <w:szCs w:val="22"/>
          <w:lang w:val="en-US"/>
        </w:rPr>
        <w:t xml:space="preserve"> first</w:t>
      </w:r>
      <w:r w:rsidR="00F33777">
        <w:rPr>
          <w:sz w:val="22"/>
          <w:szCs w:val="22"/>
          <w:lang w:val="en-US"/>
        </w:rPr>
        <w:t xml:space="preserve"> re-selects a NES cell before re-selecting/camping on Cell A. However, this scenario can be avoided based on reselection control discussion provided in previous section. </w:t>
      </w:r>
      <w:r w:rsidR="00F33777" w:rsidRPr="0089162D">
        <w:rPr>
          <w:sz w:val="22"/>
          <w:szCs w:val="22"/>
          <w:lang w:val="en-US"/>
        </w:rPr>
        <w:t xml:space="preserve">NW can set the </w:t>
      </w:r>
      <w:r w:rsidR="00F33777" w:rsidRPr="0089162D">
        <w:rPr>
          <w:sz w:val="22"/>
          <w:szCs w:val="22"/>
        </w:rPr>
        <w:t xml:space="preserve">reselection priorities in such a way to enable UE to re-select Cell A before re-selecting NES cell. </w:t>
      </w:r>
      <w:r w:rsidR="000423F7" w:rsidRPr="0089162D">
        <w:rPr>
          <w:sz w:val="22"/>
          <w:szCs w:val="22"/>
        </w:rPr>
        <w:t xml:space="preserve">UE can camp firstly on Cell A and option 1 can be used to obtain WUS configuration. </w:t>
      </w:r>
    </w:p>
    <w:p w14:paraId="65BFA18D" w14:textId="7640EB7C" w:rsidR="000423F7" w:rsidRPr="00CB1E29" w:rsidRDefault="00EB5756" w:rsidP="004A5DB5">
      <w:pPr>
        <w:pStyle w:val="ListParagraph"/>
        <w:jc w:val="both"/>
        <w:rPr>
          <w:lang w:eastAsia="x-none"/>
        </w:rPr>
      </w:pPr>
      <w:r>
        <w:rPr>
          <w:sz w:val="22"/>
          <w:szCs w:val="22"/>
          <w:lang w:val="en-US"/>
        </w:rPr>
        <w:t xml:space="preserve">One drawback of this method is that UE would need to check OD-SIB1 status of the cell </w:t>
      </w:r>
      <w:proofErr w:type="spellStart"/>
      <w:r>
        <w:rPr>
          <w:sz w:val="22"/>
          <w:szCs w:val="22"/>
          <w:lang w:val="en-US"/>
        </w:rPr>
        <w:t>everytime</w:t>
      </w:r>
      <w:proofErr w:type="spellEnd"/>
      <w:r>
        <w:rPr>
          <w:sz w:val="22"/>
          <w:szCs w:val="22"/>
          <w:lang w:val="en-US"/>
        </w:rPr>
        <w:t xml:space="preserve"> before it requests OD-SIB</w:t>
      </w:r>
      <w:r w:rsidR="001B2AB3">
        <w:rPr>
          <w:sz w:val="22"/>
          <w:szCs w:val="22"/>
          <w:lang w:val="en-US"/>
        </w:rPr>
        <w:t xml:space="preserve">1 i.e. reselecting out of the cell where it is camping to know whether cell is supporting OD-SIB1 </w:t>
      </w:r>
      <w:proofErr w:type="gramStart"/>
      <w:r w:rsidR="001B2AB3">
        <w:rPr>
          <w:sz w:val="22"/>
          <w:szCs w:val="22"/>
          <w:lang w:val="en-US"/>
        </w:rPr>
        <w:t>at the moment</w:t>
      </w:r>
      <w:proofErr w:type="gramEnd"/>
      <w:r w:rsidR="001B2AB3">
        <w:rPr>
          <w:sz w:val="22"/>
          <w:szCs w:val="22"/>
          <w:lang w:val="en-US"/>
        </w:rPr>
        <w:t>.</w:t>
      </w:r>
      <w:r w:rsidR="000423F7" w:rsidRPr="0089162D">
        <w:rPr>
          <w:sz w:val="22"/>
          <w:szCs w:val="22"/>
          <w:lang w:val="en-US"/>
        </w:rPr>
        <w:t xml:space="preserve"> </w:t>
      </w:r>
    </w:p>
    <w:p w14:paraId="0B7F252D" w14:textId="6588B3D1" w:rsidR="00F33777" w:rsidRDefault="00F33777" w:rsidP="004A5DB5">
      <w:pPr>
        <w:pStyle w:val="ListParagraph"/>
        <w:numPr>
          <w:ilvl w:val="0"/>
          <w:numId w:val="40"/>
        </w:numPr>
        <w:jc w:val="both"/>
        <w:rPr>
          <w:sz w:val="22"/>
          <w:szCs w:val="22"/>
          <w:lang w:val="en-US"/>
        </w:rPr>
      </w:pPr>
      <w:r>
        <w:rPr>
          <w:sz w:val="22"/>
          <w:szCs w:val="22"/>
          <w:lang w:val="en-US"/>
        </w:rPr>
        <w:t>Impact to legacy UE</w:t>
      </w:r>
    </w:p>
    <w:p w14:paraId="11D7B023" w14:textId="0D68053E" w:rsidR="008C36E0" w:rsidRPr="00CB1E29" w:rsidRDefault="005F2126" w:rsidP="004A5DB5">
      <w:pPr>
        <w:pStyle w:val="ListParagraph"/>
        <w:jc w:val="both"/>
        <w:rPr>
          <w:lang w:eastAsia="x-none"/>
        </w:rPr>
      </w:pPr>
      <w:r>
        <w:rPr>
          <w:sz w:val="22"/>
          <w:szCs w:val="22"/>
          <w:lang w:val="en-US"/>
        </w:rPr>
        <w:t>T</w:t>
      </w:r>
      <w:r w:rsidR="008C36E0">
        <w:rPr>
          <w:sz w:val="22"/>
          <w:szCs w:val="22"/>
          <w:lang w:val="en-US"/>
        </w:rPr>
        <w:t xml:space="preserve">o avoid any confusion to legacy UEs, we should assume that the </w:t>
      </w:r>
      <w:r w:rsidR="008C36E0" w:rsidRPr="00753912">
        <w:rPr>
          <w:sz w:val="22"/>
          <w:szCs w:val="22"/>
          <w:lang w:val="en-US"/>
        </w:rPr>
        <w:t>NES cell’s MIB</w:t>
      </w:r>
      <w:r w:rsidR="008C36E0">
        <w:rPr>
          <w:sz w:val="22"/>
          <w:szCs w:val="22"/>
          <w:lang w:val="en-US"/>
        </w:rPr>
        <w:t>/PBCH shall indicate ‘No SIB1’ by using the existing MIB/PBCH’s IEs</w:t>
      </w:r>
    </w:p>
    <w:p w14:paraId="7CC5EDB8" w14:textId="77777777" w:rsidR="00555F48" w:rsidRDefault="00555F48">
      <w:pPr>
        <w:jc w:val="both"/>
        <w:rPr>
          <w:b/>
          <w:sz w:val="22"/>
          <w:szCs w:val="22"/>
        </w:rPr>
      </w:pPr>
    </w:p>
    <w:p w14:paraId="44B67EFB" w14:textId="736A67DF" w:rsidR="00555F48" w:rsidRDefault="00883F52">
      <w:pPr>
        <w:jc w:val="both"/>
        <w:rPr>
          <w:sz w:val="22"/>
          <w:szCs w:val="22"/>
        </w:rPr>
      </w:pPr>
      <w:r w:rsidRPr="00CB1E29">
        <w:rPr>
          <w:b/>
          <w:sz w:val="22"/>
          <w:szCs w:val="22"/>
        </w:rPr>
        <w:lastRenderedPageBreak/>
        <w:t>Proposal</w:t>
      </w:r>
      <w:r w:rsidR="00F13341">
        <w:rPr>
          <w:b/>
          <w:sz w:val="22"/>
          <w:szCs w:val="22"/>
        </w:rPr>
        <w:t xml:space="preserve"> </w:t>
      </w:r>
      <w:r w:rsidR="00986CE8">
        <w:rPr>
          <w:b/>
          <w:sz w:val="22"/>
          <w:szCs w:val="22"/>
        </w:rPr>
        <w:t>6</w:t>
      </w:r>
      <w:r w:rsidRPr="00CB1E29">
        <w:rPr>
          <w:b/>
          <w:sz w:val="22"/>
          <w:szCs w:val="22"/>
        </w:rPr>
        <w:t>:</w:t>
      </w:r>
      <w:r>
        <w:rPr>
          <w:b/>
          <w:sz w:val="22"/>
          <w:szCs w:val="22"/>
        </w:rPr>
        <w:t xml:space="preserve"> </w:t>
      </w:r>
      <w:r w:rsidRPr="00574707">
        <w:rPr>
          <w:sz w:val="22"/>
          <w:szCs w:val="22"/>
        </w:rPr>
        <w:t>NES cell’s MIB should indicate ‘No SIB1’</w:t>
      </w:r>
      <w:r w:rsidR="008D4B15">
        <w:rPr>
          <w:sz w:val="22"/>
          <w:szCs w:val="22"/>
        </w:rPr>
        <w:t xml:space="preserve"> for legacy UE</w:t>
      </w:r>
      <w:r w:rsidR="00555F48">
        <w:rPr>
          <w:sz w:val="22"/>
          <w:szCs w:val="22"/>
        </w:rPr>
        <w:t>.</w:t>
      </w:r>
    </w:p>
    <w:p w14:paraId="6D825462" w14:textId="67DAFC0A" w:rsidR="00B819D0" w:rsidRPr="00574707" w:rsidRDefault="00DB5A61" w:rsidP="001A1B5F">
      <w:pPr>
        <w:pStyle w:val="Heading3"/>
      </w:pPr>
      <w:r>
        <w:t>2.</w:t>
      </w:r>
      <w:r w:rsidR="00ED6332">
        <w:t>2</w:t>
      </w:r>
      <w:r>
        <w:t>.3</w:t>
      </w:r>
      <w:r>
        <w:tab/>
        <w:t>Switching between regular mode and on-demand SIB1 mode</w:t>
      </w:r>
    </w:p>
    <w:p w14:paraId="0AF6590A" w14:textId="3B0CCB72" w:rsidR="001D3671" w:rsidRDefault="00380C91" w:rsidP="00BA4B50">
      <w:pPr>
        <w:spacing w:after="0"/>
        <w:jc w:val="both"/>
        <w:rPr>
          <w:sz w:val="22"/>
          <w:szCs w:val="22"/>
        </w:rPr>
      </w:pPr>
      <w:r>
        <w:rPr>
          <w:sz w:val="22"/>
          <w:szCs w:val="22"/>
        </w:rPr>
        <w:t>As the</w:t>
      </w:r>
      <w:r w:rsidR="000A78DE">
        <w:rPr>
          <w:sz w:val="22"/>
          <w:szCs w:val="22"/>
        </w:rPr>
        <w:t xml:space="preserve"> MIB </w:t>
      </w:r>
      <w:r>
        <w:rPr>
          <w:sz w:val="22"/>
          <w:szCs w:val="22"/>
        </w:rPr>
        <w:t xml:space="preserve">cand </w:t>
      </w:r>
      <w:r w:rsidR="000A78DE">
        <w:rPr>
          <w:sz w:val="22"/>
          <w:szCs w:val="22"/>
        </w:rPr>
        <w:t xml:space="preserve">indicates “no SIB1” then </w:t>
      </w:r>
      <w:r w:rsidR="00D929D1">
        <w:rPr>
          <w:sz w:val="22"/>
          <w:szCs w:val="22"/>
        </w:rPr>
        <w:t>how could NW move between regular SIB1/OD-SIB1 operation</w:t>
      </w:r>
      <w:r w:rsidR="00BA4B50">
        <w:rPr>
          <w:sz w:val="22"/>
          <w:szCs w:val="22"/>
        </w:rPr>
        <w:t>.</w:t>
      </w:r>
      <w:r w:rsidR="00D929D1">
        <w:rPr>
          <w:sz w:val="22"/>
          <w:szCs w:val="22"/>
        </w:rPr>
        <w:t xml:space="preserve"> </w:t>
      </w:r>
    </w:p>
    <w:p w14:paraId="5DDBE6AE" w14:textId="77777777" w:rsidR="001D3671" w:rsidRDefault="001D3671" w:rsidP="00B23E09">
      <w:pPr>
        <w:spacing w:after="0"/>
        <w:jc w:val="both"/>
        <w:rPr>
          <w:sz w:val="22"/>
          <w:szCs w:val="22"/>
        </w:rPr>
      </w:pPr>
    </w:p>
    <w:p w14:paraId="07356F96" w14:textId="1BBA67B8" w:rsidR="001D3671" w:rsidRDefault="00096D7C" w:rsidP="00B23E09">
      <w:pPr>
        <w:spacing w:after="0"/>
        <w:jc w:val="both"/>
        <w:rPr>
          <w:sz w:val="22"/>
          <w:szCs w:val="22"/>
        </w:rPr>
      </w:pPr>
      <w:r>
        <w:rPr>
          <w:sz w:val="22"/>
          <w:szCs w:val="22"/>
        </w:rPr>
        <w:t xml:space="preserve">One possibility is basically completely turn off / on the cell whenever mode of operation </w:t>
      </w:r>
      <w:r w:rsidR="00D8652D">
        <w:rPr>
          <w:sz w:val="22"/>
          <w:szCs w:val="22"/>
        </w:rPr>
        <w:t>changes,</w:t>
      </w:r>
      <w:r>
        <w:rPr>
          <w:sz w:val="22"/>
          <w:szCs w:val="22"/>
        </w:rPr>
        <w:t xml:space="preserve"> but this is </w:t>
      </w:r>
      <w:r w:rsidR="000D0C12">
        <w:rPr>
          <w:sz w:val="22"/>
          <w:szCs w:val="22"/>
        </w:rPr>
        <w:t>costly</w:t>
      </w:r>
      <w:r>
        <w:rPr>
          <w:sz w:val="22"/>
          <w:szCs w:val="22"/>
        </w:rPr>
        <w:t xml:space="preserve"> and takes time. </w:t>
      </w:r>
      <w:r w:rsidR="00D8652D">
        <w:rPr>
          <w:sz w:val="22"/>
          <w:szCs w:val="22"/>
        </w:rPr>
        <w:t>Thus,</w:t>
      </w:r>
      <w:r>
        <w:rPr>
          <w:sz w:val="22"/>
          <w:szCs w:val="22"/>
        </w:rPr>
        <w:t xml:space="preserve"> it would be desirable if the moving between operations can be done faster</w:t>
      </w:r>
      <w:r w:rsidR="00BA4B50">
        <w:rPr>
          <w:sz w:val="22"/>
          <w:szCs w:val="22"/>
        </w:rPr>
        <w:t xml:space="preserve"> and more </w:t>
      </w:r>
      <w:r w:rsidR="0015742D">
        <w:rPr>
          <w:sz w:val="22"/>
          <w:szCs w:val="22"/>
        </w:rPr>
        <w:t>fluently</w:t>
      </w:r>
      <w:r>
        <w:rPr>
          <w:sz w:val="22"/>
          <w:szCs w:val="22"/>
        </w:rPr>
        <w:t xml:space="preserve">. </w:t>
      </w:r>
    </w:p>
    <w:p w14:paraId="0CE0AD11" w14:textId="77777777" w:rsidR="00EC33FC" w:rsidRDefault="00EC33FC" w:rsidP="00B23E09">
      <w:pPr>
        <w:spacing w:after="0"/>
        <w:jc w:val="both"/>
        <w:rPr>
          <w:sz w:val="22"/>
          <w:szCs w:val="22"/>
        </w:rPr>
      </w:pPr>
    </w:p>
    <w:p w14:paraId="3CCE29C1" w14:textId="20106066" w:rsidR="00F10660" w:rsidRDefault="00F10660" w:rsidP="00F10660">
      <w:pPr>
        <w:spacing w:after="0"/>
        <w:jc w:val="both"/>
        <w:rPr>
          <w:sz w:val="22"/>
          <w:szCs w:val="22"/>
        </w:rPr>
      </w:pPr>
      <w:r>
        <w:rPr>
          <w:sz w:val="22"/>
          <w:szCs w:val="22"/>
        </w:rPr>
        <w:t>Moving from regular SIB1 operation to OD-SIB1 operation needs further thinking as legacy UEs may be camping in the cell when operation mode changes. Let assume few scenarios:</w:t>
      </w:r>
    </w:p>
    <w:p w14:paraId="06560599" w14:textId="77777777" w:rsidR="00F10660" w:rsidRDefault="00F10660" w:rsidP="00F10660">
      <w:pPr>
        <w:spacing w:after="0"/>
        <w:jc w:val="both"/>
        <w:rPr>
          <w:sz w:val="22"/>
          <w:szCs w:val="22"/>
        </w:rPr>
      </w:pPr>
    </w:p>
    <w:p w14:paraId="217F08BA" w14:textId="5AC6152D" w:rsidR="00374D13" w:rsidRDefault="00374D13" w:rsidP="00F10660">
      <w:pPr>
        <w:spacing w:after="0"/>
        <w:jc w:val="both"/>
        <w:rPr>
          <w:sz w:val="22"/>
          <w:szCs w:val="22"/>
        </w:rPr>
      </w:pPr>
      <w:r w:rsidRPr="001A1B5F">
        <w:rPr>
          <w:sz w:val="22"/>
          <w:szCs w:val="22"/>
        </w:rPr>
        <w:t xml:space="preserve">Legacy UE camping while NW stops SIB1 transmission and starts OD-SIB1. </w:t>
      </w:r>
      <w:proofErr w:type="gramStart"/>
      <w:r w:rsidRPr="001A1B5F">
        <w:rPr>
          <w:sz w:val="22"/>
          <w:szCs w:val="22"/>
        </w:rPr>
        <w:t>As long as</w:t>
      </w:r>
      <w:proofErr w:type="gramEnd"/>
      <w:r w:rsidRPr="001A1B5F">
        <w:rPr>
          <w:sz w:val="22"/>
          <w:szCs w:val="22"/>
        </w:rPr>
        <w:t xml:space="preserve"> UE stays camped</w:t>
      </w:r>
      <w:r w:rsidR="001E53E0">
        <w:rPr>
          <w:sz w:val="22"/>
          <w:szCs w:val="22"/>
        </w:rPr>
        <w:t>,</w:t>
      </w:r>
      <w:r w:rsidRPr="001A1B5F">
        <w:rPr>
          <w:sz w:val="22"/>
          <w:szCs w:val="22"/>
        </w:rPr>
        <w:t xml:space="preserve"> UE can use SIB1 </w:t>
      </w:r>
      <w:r w:rsidR="00DD45AF" w:rsidRPr="001A1B5F">
        <w:rPr>
          <w:sz w:val="22"/>
          <w:szCs w:val="22"/>
        </w:rPr>
        <w:t xml:space="preserve">until there is SI modification notification. </w:t>
      </w:r>
      <w:r w:rsidR="00673813" w:rsidRPr="001A1B5F">
        <w:rPr>
          <w:sz w:val="22"/>
          <w:szCs w:val="22"/>
        </w:rPr>
        <w:t xml:space="preserve">In this scenario UE will try </w:t>
      </w:r>
      <w:proofErr w:type="gramStart"/>
      <w:r w:rsidR="00673813" w:rsidRPr="001A1B5F">
        <w:rPr>
          <w:sz w:val="22"/>
          <w:szCs w:val="22"/>
        </w:rPr>
        <w:t>reacquire</w:t>
      </w:r>
      <w:proofErr w:type="gramEnd"/>
      <w:r w:rsidR="00673813" w:rsidRPr="001A1B5F">
        <w:rPr>
          <w:sz w:val="22"/>
          <w:szCs w:val="22"/>
        </w:rPr>
        <w:t xml:space="preserve"> SIB1 possibly without reading MIB but naturally SIB1 reception will fail and UE consider cell as bared.</w:t>
      </w:r>
      <w:r w:rsidR="00CA25E0">
        <w:rPr>
          <w:sz w:val="22"/>
          <w:szCs w:val="22"/>
        </w:rPr>
        <w:t xml:space="preserve"> And if legacy UE acquire MIB then it will find that SIB1 is not </w:t>
      </w:r>
      <w:proofErr w:type="gramStart"/>
      <w:r w:rsidR="00CA25E0">
        <w:rPr>
          <w:sz w:val="22"/>
          <w:szCs w:val="22"/>
        </w:rPr>
        <w:t>broadcast</w:t>
      </w:r>
      <w:proofErr w:type="gramEnd"/>
      <w:r w:rsidR="00CA25E0">
        <w:rPr>
          <w:sz w:val="22"/>
          <w:szCs w:val="22"/>
        </w:rPr>
        <w:t xml:space="preserve"> and it will bar the cell. </w:t>
      </w:r>
      <w:proofErr w:type="gramStart"/>
      <w:r w:rsidR="00673813" w:rsidRPr="001A1B5F">
        <w:rPr>
          <w:sz w:val="22"/>
          <w:szCs w:val="22"/>
        </w:rPr>
        <w:t>So</w:t>
      </w:r>
      <w:proofErr w:type="gramEnd"/>
      <w:r w:rsidR="00673813" w:rsidRPr="001A1B5F">
        <w:rPr>
          <w:sz w:val="22"/>
          <w:szCs w:val="22"/>
        </w:rPr>
        <w:t xml:space="preserve"> UE will recover.</w:t>
      </w:r>
    </w:p>
    <w:p w14:paraId="25D52E49" w14:textId="77777777" w:rsidR="00F13341" w:rsidRDefault="00F13341">
      <w:pPr>
        <w:spacing w:after="0"/>
        <w:jc w:val="both"/>
        <w:rPr>
          <w:b/>
          <w:bCs/>
          <w:sz w:val="22"/>
          <w:szCs w:val="22"/>
        </w:rPr>
      </w:pPr>
    </w:p>
    <w:p w14:paraId="27E0B254" w14:textId="74E5AFC0" w:rsidR="00F10660" w:rsidRPr="001A1B5F" w:rsidRDefault="00F10660" w:rsidP="001A1B5F">
      <w:pPr>
        <w:spacing w:after="0"/>
        <w:jc w:val="both"/>
        <w:rPr>
          <w:sz w:val="22"/>
          <w:szCs w:val="22"/>
        </w:rPr>
      </w:pPr>
      <w:r>
        <w:rPr>
          <w:b/>
          <w:bCs/>
          <w:sz w:val="22"/>
          <w:szCs w:val="22"/>
        </w:rPr>
        <w:t>Observation</w:t>
      </w:r>
      <w:r w:rsidR="001A1B5F">
        <w:rPr>
          <w:b/>
          <w:bCs/>
          <w:sz w:val="22"/>
          <w:szCs w:val="22"/>
        </w:rPr>
        <w:t xml:space="preserve"> </w:t>
      </w:r>
      <w:r w:rsidR="00A36324">
        <w:rPr>
          <w:b/>
          <w:bCs/>
          <w:sz w:val="22"/>
          <w:szCs w:val="22"/>
        </w:rPr>
        <w:t>4</w:t>
      </w:r>
      <w:r>
        <w:rPr>
          <w:b/>
          <w:bCs/>
          <w:sz w:val="22"/>
          <w:szCs w:val="22"/>
        </w:rPr>
        <w:t xml:space="preserve">: </w:t>
      </w:r>
      <w:r>
        <w:rPr>
          <w:sz w:val="22"/>
          <w:szCs w:val="22"/>
        </w:rPr>
        <w:t>Legacy UE will tolerate moving from regular SIB1 transmission to OD-SIB1 while camping on cell</w:t>
      </w:r>
      <w:r w:rsidR="00774CE0">
        <w:rPr>
          <w:sz w:val="22"/>
          <w:szCs w:val="22"/>
        </w:rPr>
        <w:t xml:space="preserve"> even if UE does not reacquire MIB while camping on the cell</w:t>
      </w:r>
    </w:p>
    <w:p w14:paraId="056E42D5" w14:textId="77777777" w:rsidR="00EC33FC" w:rsidRDefault="00EC33FC" w:rsidP="00B23E09">
      <w:pPr>
        <w:spacing w:after="0"/>
        <w:jc w:val="both"/>
        <w:rPr>
          <w:sz w:val="22"/>
          <w:szCs w:val="22"/>
        </w:rPr>
      </w:pPr>
    </w:p>
    <w:p w14:paraId="38A88F0E" w14:textId="2A9442B3" w:rsidR="00F10660" w:rsidRDefault="00F10660" w:rsidP="00F10660">
      <w:pPr>
        <w:spacing w:after="0"/>
        <w:jc w:val="both"/>
        <w:rPr>
          <w:sz w:val="22"/>
          <w:szCs w:val="22"/>
        </w:rPr>
      </w:pPr>
      <w:r>
        <w:rPr>
          <w:sz w:val="22"/>
          <w:szCs w:val="22"/>
        </w:rPr>
        <w:t>Moving from OD-SIB1 operation to regular SIB1 operation is possible as no legacy UE is camping in the cell</w:t>
      </w:r>
      <w:r w:rsidR="005E5712">
        <w:rPr>
          <w:sz w:val="22"/>
          <w:szCs w:val="22"/>
        </w:rPr>
        <w:t xml:space="preserve"> and RAN2 can define any (if any) required procedures to support </w:t>
      </w:r>
      <w:proofErr w:type="gramStart"/>
      <w:r w:rsidR="005E5712">
        <w:rPr>
          <w:sz w:val="22"/>
          <w:szCs w:val="22"/>
        </w:rPr>
        <w:t>this.</w:t>
      </w:r>
      <w:r w:rsidR="00774CE0">
        <w:rPr>
          <w:sz w:val="22"/>
          <w:szCs w:val="22"/>
        </w:rPr>
        <w:t>.</w:t>
      </w:r>
      <w:proofErr w:type="gramEnd"/>
      <w:r w:rsidR="00D951C0">
        <w:rPr>
          <w:sz w:val="22"/>
          <w:szCs w:val="22"/>
        </w:rPr>
        <w:t xml:space="preserve"> </w:t>
      </w:r>
    </w:p>
    <w:p w14:paraId="2B971756" w14:textId="77777777" w:rsidR="00D87B20" w:rsidRDefault="00D87B20" w:rsidP="00F10660">
      <w:pPr>
        <w:spacing w:after="0"/>
        <w:jc w:val="both"/>
        <w:rPr>
          <w:sz w:val="22"/>
          <w:szCs w:val="22"/>
        </w:rPr>
      </w:pPr>
    </w:p>
    <w:p w14:paraId="512B8848" w14:textId="14CFA0E0" w:rsidR="00D0588B" w:rsidRDefault="00D0588B" w:rsidP="00F10660">
      <w:pPr>
        <w:spacing w:after="0"/>
        <w:jc w:val="both"/>
        <w:rPr>
          <w:sz w:val="22"/>
          <w:szCs w:val="22"/>
        </w:rPr>
      </w:pPr>
      <w:r>
        <w:rPr>
          <w:b/>
          <w:bCs/>
          <w:sz w:val="22"/>
          <w:szCs w:val="22"/>
        </w:rPr>
        <w:t>Observation</w:t>
      </w:r>
      <w:r w:rsidR="001A1B5F">
        <w:rPr>
          <w:b/>
          <w:bCs/>
          <w:sz w:val="22"/>
          <w:szCs w:val="22"/>
        </w:rPr>
        <w:t xml:space="preserve"> </w:t>
      </w:r>
      <w:r w:rsidR="00A36324">
        <w:rPr>
          <w:b/>
          <w:bCs/>
          <w:sz w:val="22"/>
          <w:szCs w:val="22"/>
        </w:rPr>
        <w:t>5</w:t>
      </w:r>
      <w:r>
        <w:rPr>
          <w:b/>
          <w:bCs/>
          <w:sz w:val="22"/>
          <w:szCs w:val="22"/>
        </w:rPr>
        <w:t xml:space="preserve">: </w:t>
      </w:r>
      <w:r>
        <w:rPr>
          <w:sz w:val="22"/>
          <w:szCs w:val="22"/>
        </w:rPr>
        <w:t>As no legacy UE is operating on OD-SIB1 cell then it should be possible to move from OD-SIB1 to regular SIB1 mode without impacting legacy UEs</w:t>
      </w:r>
      <w:r w:rsidR="007C0FA6">
        <w:rPr>
          <w:sz w:val="22"/>
          <w:szCs w:val="22"/>
        </w:rPr>
        <w:t xml:space="preserve">. </w:t>
      </w:r>
    </w:p>
    <w:p w14:paraId="2078FAE3" w14:textId="77777777" w:rsidR="007C0FA6" w:rsidRDefault="007C0FA6" w:rsidP="00F10660">
      <w:pPr>
        <w:spacing w:after="0"/>
        <w:jc w:val="both"/>
        <w:rPr>
          <w:sz w:val="22"/>
          <w:szCs w:val="22"/>
        </w:rPr>
      </w:pPr>
    </w:p>
    <w:p w14:paraId="2C7E13B6" w14:textId="7C5B6EAA" w:rsidR="003543EB" w:rsidRDefault="008F02AF" w:rsidP="00F10660">
      <w:pPr>
        <w:spacing w:after="0"/>
        <w:jc w:val="both"/>
        <w:rPr>
          <w:sz w:val="22"/>
          <w:szCs w:val="22"/>
        </w:rPr>
      </w:pPr>
      <w:r w:rsidRPr="001A1B5F">
        <w:rPr>
          <w:sz w:val="22"/>
          <w:szCs w:val="22"/>
        </w:rPr>
        <w:t xml:space="preserve">To avoid any mismatch between UE stored </w:t>
      </w:r>
      <w:r w:rsidR="00263E74" w:rsidRPr="001A1B5F">
        <w:rPr>
          <w:sz w:val="22"/>
          <w:szCs w:val="22"/>
        </w:rPr>
        <w:t xml:space="preserve">cell operation mode and current NES cell operation mode, UE should </w:t>
      </w:r>
      <w:r w:rsidR="007338EB">
        <w:rPr>
          <w:sz w:val="22"/>
          <w:szCs w:val="22"/>
        </w:rPr>
        <w:t>OD-SIB1 operation mode</w:t>
      </w:r>
      <w:r w:rsidR="00263E74" w:rsidRPr="001A1B5F">
        <w:rPr>
          <w:sz w:val="22"/>
          <w:szCs w:val="22"/>
        </w:rPr>
        <w:t xml:space="preserve"> of NES cell before </w:t>
      </w:r>
      <w:r w:rsidR="006F5782" w:rsidRPr="001A1B5F">
        <w:rPr>
          <w:sz w:val="22"/>
          <w:szCs w:val="22"/>
        </w:rPr>
        <w:t>requesting for OD-SIB1</w:t>
      </w:r>
      <w:r w:rsidR="00AF286F">
        <w:rPr>
          <w:sz w:val="22"/>
          <w:szCs w:val="22"/>
        </w:rPr>
        <w:t xml:space="preserve"> </w:t>
      </w:r>
      <w:proofErr w:type="gramStart"/>
      <w:r w:rsidR="00AF286F">
        <w:rPr>
          <w:sz w:val="22"/>
          <w:szCs w:val="22"/>
        </w:rPr>
        <w:t>in order to</w:t>
      </w:r>
      <w:proofErr w:type="gramEnd"/>
      <w:r w:rsidR="00AF286F">
        <w:rPr>
          <w:sz w:val="22"/>
          <w:szCs w:val="22"/>
        </w:rPr>
        <w:t xml:space="preserve"> avoid UE doing RACH for OD-SIB1 </w:t>
      </w:r>
      <w:r w:rsidR="003543EB">
        <w:rPr>
          <w:sz w:val="22"/>
          <w:szCs w:val="22"/>
        </w:rPr>
        <w:t>in a cell not utilizing OD-SIB1.</w:t>
      </w:r>
    </w:p>
    <w:p w14:paraId="3A750FFB" w14:textId="77777777" w:rsidR="003543EB" w:rsidRDefault="003543EB" w:rsidP="00F10660">
      <w:pPr>
        <w:spacing w:after="0"/>
        <w:jc w:val="both"/>
        <w:rPr>
          <w:sz w:val="22"/>
          <w:szCs w:val="22"/>
        </w:rPr>
      </w:pPr>
    </w:p>
    <w:p w14:paraId="2E1E1C50" w14:textId="5AB15FED" w:rsidR="003543EB" w:rsidRPr="003543EB" w:rsidRDefault="003543EB" w:rsidP="00F10660">
      <w:pPr>
        <w:spacing w:after="0"/>
        <w:jc w:val="both"/>
        <w:rPr>
          <w:sz w:val="22"/>
          <w:szCs w:val="22"/>
        </w:rPr>
      </w:pPr>
      <w:r>
        <w:rPr>
          <w:b/>
          <w:bCs/>
          <w:sz w:val="22"/>
          <w:szCs w:val="22"/>
        </w:rPr>
        <w:t xml:space="preserve">Observation </w:t>
      </w:r>
      <w:r w:rsidR="00A36324">
        <w:rPr>
          <w:b/>
          <w:bCs/>
          <w:sz w:val="22"/>
          <w:szCs w:val="22"/>
        </w:rPr>
        <w:t>6</w:t>
      </w:r>
      <w:r>
        <w:rPr>
          <w:b/>
          <w:bCs/>
          <w:sz w:val="22"/>
          <w:szCs w:val="22"/>
        </w:rPr>
        <w:t xml:space="preserve">: </w:t>
      </w:r>
      <w:r>
        <w:rPr>
          <w:sz w:val="22"/>
          <w:szCs w:val="22"/>
        </w:rPr>
        <w:t xml:space="preserve">UE should </w:t>
      </w:r>
      <w:r w:rsidR="008D17DD">
        <w:rPr>
          <w:sz w:val="22"/>
          <w:szCs w:val="22"/>
        </w:rPr>
        <w:t>update</w:t>
      </w:r>
      <w:r w:rsidR="00380493">
        <w:rPr>
          <w:sz w:val="22"/>
          <w:szCs w:val="22"/>
        </w:rPr>
        <w:t>/acquire</w:t>
      </w:r>
      <w:r>
        <w:rPr>
          <w:sz w:val="22"/>
          <w:szCs w:val="22"/>
        </w:rPr>
        <w:t xml:space="preserve"> OD-SIB1 mode of cell before requesting</w:t>
      </w:r>
      <w:r w:rsidR="00380493">
        <w:rPr>
          <w:sz w:val="22"/>
          <w:szCs w:val="22"/>
        </w:rPr>
        <w:t xml:space="preserve"> </w:t>
      </w:r>
      <w:r w:rsidR="00EA493F">
        <w:rPr>
          <w:sz w:val="22"/>
          <w:szCs w:val="22"/>
        </w:rPr>
        <w:t>OD-SIB1 in the cell</w:t>
      </w:r>
    </w:p>
    <w:p w14:paraId="3D31AD81" w14:textId="77777777" w:rsidR="00EC000E" w:rsidRDefault="00EC000E" w:rsidP="00F10660">
      <w:pPr>
        <w:spacing w:after="0"/>
        <w:jc w:val="both"/>
        <w:rPr>
          <w:sz w:val="22"/>
          <w:szCs w:val="22"/>
        </w:rPr>
      </w:pPr>
    </w:p>
    <w:p w14:paraId="176C0699" w14:textId="4938B524" w:rsidR="00EC000E" w:rsidRDefault="00EC000E" w:rsidP="00F10660">
      <w:pPr>
        <w:spacing w:after="0"/>
        <w:jc w:val="both"/>
        <w:rPr>
          <w:sz w:val="22"/>
          <w:szCs w:val="22"/>
        </w:rPr>
      </w:pPr>
      <w:r>
        <w:rPr>
          <w:sz w:val="22"/>
          <w:szCs w:val="22"/>
        </w:rPr>
        <w:t xml:space="preserve">RAN2 has not yet agreed how UE gets the </w:t>
      </w:r>
      <w:r w:rsidR="007227EC">
        <w:rPr>
          <w:sz w:val="22"/>
          <w:szCs w:val="22"/>
        </w:rPr>
        <w:t>information whether cell is operating in WUS mode thus we consider here these two scenarios:</w:t>
      </w:r>
    </w:p>
    <w:p w14:paraId="0295D1E1" w14:textId="61B9DDCA" w:rsidR="007227EC" w:rsidRDefault="007338EB" w:rsidP="00F10660">
      <w:pPr>
        <w:pStyle w:val="ListParagraph"/>
        <w:numPr>
          <w:ilvl w:val="0"/>
          <w:numId w:val="46"/>
        </w:numPr>
        <w:spacing w:after="0"/>
        <w:jc w:val="both"/>
        <w:rPr>
          <w:sz w:val="22"/>
          <w:szCs w:val="22"/>
        </w:rPr>
      </w:pPr>
      <w:r w:rsidRPr="004A5DB5">
        <w:rPr>
          <w:sz w:val="22"/>
          <w:szCs w:val="22"/>
        </w:rPr>
        <w:t xml:space="preserve"> If UE gets this information from other cell </w:t>
      </w:r>
      <w:r w:rsidR="00CB50D2" w:rsidRPr="004A5DB5">
        <w:rPr>
          <w:sz w:val="22"/>
          <w:szCs w:val="22"/>
        </w:rPr>
        <w:t xml:space="preserve">(e.g. </w:t>
      </w:r>
      <w:r w:rsidR="00EC000E" w:rsidRPr="004A5DB5">
        <w:rPr>
          <w:sz w:val="22"/>
          <w:szCs w:val="22"/>
        </w:rPr>
        <w:t>from WUS configuration received in cell A</w:t>
      </w:r>
      <w:r w:rsidR="00CB50D2" w:rsidRPr="004A5DB5">
        <w:rPr>
          <w:sz w:val="22"/>
          <w:szCs w:val="22"/>
        </w:rPr>
        <w:t xml:space="preserve">) then UE would need to reselect out of the cell </w:t>
      </w:r>
      <w:proofErr w:type="gramStart"/>
      <w:r w:rsidR="00CB50D2" w:rsidRPr="004A5DB5">
        <w:rPr>
          <w:sz w:val="22"/>
          <w:szCs w:val="22"/>
        </w:rPr>
        <w:t>in order to</w:t>
      </w:r>
      <w:proofErr w:type="gramEnd"/>
      <w:r w:rsidR="00CB50D2" w:rsidRPr="004A5DB5">
        <w:rPr>
          <w:sz w:val="22"/>
          <w:szCs w:val="22"/>
        </w:rPr>
        <w:t xml:space="preserve"> know cell is operating in on -demand SIB1 mode</w:t>
      </w:r>
      <w:r w:rsidR="00EC000E" w:rsidRPr="004A5DB5">
        <w:rPr>
          <w:sz w:val="22"/>
          <w:szCs w:val="22"/>
        </w:rPr>
        <w:t xml:space="preserve"> or then we should have some way of indicating validity of WUS configuration in the cell (see 2.1.4)</w:t>
      </w:r>
      <w:r w:rsidR="007227EC">
        <w:rPr>
          <w:sz w:val="22"/>
          <w:szCs w:val="22"/>
        </w:rPr>
        <w:t xml:space="preserve"> i.e. UE needs to apply latest WUS configuration for the cell before requesting OD-SIB1</w:t>
      </w:r>
    </w:p>
    <w:p w14:paraId="3436D6DC" w14:textId="328DBCEE" w:rsidR="0093617C" w:rsidRDefault="00CB50D2" w:rsidP="004A5DB5">
      <w:pPr>
        <w:pStyle w:val="ListParagraph"/>
        <w:numPr>
          <w:ilvl w:val="0"/>
          <w:numId w:val="46"/>
        </w:numPr>
        <w:spacing w:after="0"/>
        <w:jc w:val="both"/>
        <w:rPr>
          <w:sz w:val="22"/>
          <w:szCs w:val="22"/>
        </w:rPr>
      </w:pPr>
      <w:r w:rsidRPr="004A5DB5">
        <w:rPr>
          <w:sz w:val="22"/>
          <w:szCs w:val="22"/>
        </w:rPr>
        <w:t xml:space="preserve"> </w:t>
      </w:r>
      <w:r w:rsidR="009B48A3" w:rsidRPr="004A5DB5">
        <w:rPr>
          <w:sz w:val="22"/>
          <w:szCs w:val="22"/>
        </w:rPr>
        <w:t xml:space="preserve">If the information </w:t>
      </w:r>
      <w:proofErr w:type="spellStart"/>
      <w:r w:rsidR="009B48A3" w:rsidRPr="004A5DB5">
        <w:rPr>
          <w:sz w:val="22"/>
          <w:szCs w:val="22"/>
        </w:rPr>
        <w:t>ofr</w:t>
      </w:r>
      <w:proofErr w:type="spellEnd"/>
      <w:r w:rsidR="009B48A3" w:rsidRPr="004A5DB5">
        <w:rPr>
          <w:sz w:val="22"/>
          <w:szCs w:val="22"/>
        </w:rPr>
        <w:t xml:space="preserve"> OD-SIB1 operation mode is in MIB then UE would need to reacquire MIB1</w:t>
      </w:r>
      <w:r w:rsidR="006A2B63" w:rsidRPr="004A5DB5">
        <w:rPr>
          <w:sz w:val="22"/>
          <w:szCs w:val="22"/>
        </w:rPr>
        <w:t xml:space="preserve"> before utilizing OD-SIB1 procedure</w:t>
      </w:r>
      <w:r w:rsidR="006A2B63" w:rsidRPr="001A1B5F">
        <w:rPr>
          <w:sz w:val="22"/>
          <w:szCs w:val="22"/>
        </w:rPr>
        <w:t>.</w:t>
      </w:r>
      <w:r w:rsidR="00EA0189" w:rsidRPr="001A1B5F">
        <w:rPr>
          <w:sz w:val="22"/>
          <w:szCs w:val="22"/>
        </w:rPr>
        <w:t xml:space="preserve"> </w:t>
      </w:r>
    </w:p>
    <w:p w14:paraId="11F5DCAF" w14:textId="77777777" w:rsidR="00EA0189" w:rsidRPr="001A1B5F" w:rsidRDefault="00EA0189" w:rsidP="00F10660">
      <w:pPr>
        <w:spacing w:after="0"/>
        <w:jc w:val="both"/>
        <w:rPr>
          <w:sz w:val="22"/>
          <w:szCs w:val="22"/>
        </w:rPr>
      </w:pPr>
    </w:p>
    <w:p w14:paraId="0F2AF022" w14:textId="11D4F7C6" w:rsidR="00DE3CBC" w:rsidRDefault="00DE3CBC" w:rsidP="00F10660">
      <w:pPr>
        <w:spacing w:after="0"/>
        <w:jc w:val="both"/>
        <w:rPr>
          <w:sz w:val="22"/>
          <w:szCs w:val="22"/>
        </w:rPr>
      </w:pPr>
      <w:r w:rsidRPr="001A1B5F">
        <w:rPr>
          <w:b/>
          <w:bCs/>
          <w:sz w:val="22"/>
          <w:szCs w:val="22"/>
        </w:rPr>
        <w:t>Proposal</w:t>
      </w:r>
      <w:r w:rsidR="001A1B5F">
        <w:rPr>
          <w:b/>
          <w:bCs/>
          <w:sz w:val="22"/>
          <w:szCs w:val="22"/>
        </w:rPr>
        <w:t xml:space="preserve"> </w:t>
      </w:r>
      <w:r w:rsidR="00986CE8">
        <w:rPr>
          <w:b/>
          <w:bCs/>
          <w:sz w:val="22"/>
          <w:szCs w:val="22"/>
        </w:rPr>
        <w:t>7</w:t>
      </w:r>
      <w:r w:rsidRPr="001A1B5F">
        <w:rPr>
          <w:b/>
          <w:bCs/>
          <w:sz w:val="22"/>
          <w:szCs w:val="22"/>
        </w:rPr>
        <w:t>:</w:t>
      </w:r>
      <w:r>
        <w:rPr>
          <w:sz w:val="22"/>
          <w:szCs w:val="22"/>
        </w:rPr>
        <w:t xml:space="preserve"> </w:t>
      </w:r>
      <w:proofErr w:type="spellStart"/>
      <w:r>
        <w:rPr>
          <w:sz w:val="22"/>
          <w:szCs w:val="22"/>
        </w:rPr>
        <w:t>Rel</w:t>
      </w:r>
      <w:proofErr w:type="spellEnd"/>
      <w:r>
        <w:rPr>
          <w:sz w:val="22"/>
          <w:szCs w:val="22"/>
        </w:rPr>
        <w:t xml:space="preserve"> 19 UEs sh</w:t>
      </w:r>
      <w:r w:rsidR="00271A86">
        <w:rPr>
          <w:sz w:val="22"/>
          <w:szCs w:val="22"/>
        </w:rPr>
        <w:t>ould</w:t>
      </w:r>
      <w:r>
        <w:rPr>
          <w:sz w:val="22"/>
          <w:szCs w:val="22"/>
        </w:rPr>
        <w:t xml:space="preserve"> </w:t>
      </w:r>
      <w:r w:rsidR="00A97D5B">
        <w:rPr>
          <w:sz w:val="22"/>
          <w:szCs w:val="22"/>
        </w:rPr>
        <w:t>acquire OD-SIB1 mode of the cell</w:t>
      </w:r>
      <w:r>
        <w:rPr>
          <w:sz w:val="22"/>
          <w:szCs w:val="22"/>
        </w:rPr>
        <w:t xml:space="preserve"> before applying OD-SIB1 procedure</w:t>
      </w:r>
      <w:r w:rsidR="00A97D5B">
        <w:rPr>
          <w:sz w:val="22"/>
          <w:szCs w:val="22"/>
        </w:rPr>
        <w:t xml:space="preserve"> in order to avoid UE requesting PRACH for OD-SIB1 </w:t>
      </w:r>
      <w:proofErr w:type="gramStart"/>
      <w:r w:rsidR="00A97D5B">
        <w:rPr>
          <w:sz w:val="22"/>
          <w:szCs w:val="22"/>
        </w:rPr>
        <w:t>in  a</w:t>
      </w:r>
      <w:proofErr w:type="gramEnd"/>
      <w:r w:rsidR="00A97D5B">
        <w:rPr>
          <w:sz w:val="22"/>
          <w:szCs w:val="22"/>
        </w:rPr>
        <w:t xml:space="preserve"> cell not using OD-SIB1</w:t>
      </w:r>
      <w:r>
        <w:rPr>
          <w:sz w:val="22"/>
          <w:szCs w:val="22"/>
        </w:rPr>
        <w:t xml:space="preserve">. </w:t>
      </w:r>
    </w:p>
    <w:p w14:paraId="1ACD89F6" w14:textId="16269ECF" w:rsidR="0017409E" w:rsidRDefault="0017409E" w:rsidP="00F10660">
      <w:pPr>
        <w:spacing w:after="0"/>
        <w:jc w:val="both"/>
        <w:rPr>
          <w:sz w:val="22"/>
          <w:szCs w:val="22"/>
        </w:rPr>
      </w:pPr>
    </w:p>
    <w:p w14:paraId="60877CB6" w14:textId="7F04ED06" w:rsidR="0017409E" w:rsidRDefault="00DD0220" w:rsidP="00F10660">
      <w:pPr>
        <w:spacing w:after="0"/>
        <w:jc w:val="both"/>
        <w:rPr>
          <w:sz w:val="22"/>
          <w:szCs w:val="22"/>
        </w:rPr>
      </w:pPr>
      <w:r>
        <w:rPr>
          <w:sz w:val="22"/>
          <w:szCs w:val="22"/>
        </w:rPr>
        <w:t xml:space="preserve">If </w:t>
      </w:r>
      <w:proofErr w:type="spellStart"/>
      <w:r>
        <w:rPr>
          <w:sz w:val="22"/>
          <w:szCs w:val="22"/>
        </w:rPr>
        <w:t>rerequesting</w:t>
      </w:r>
      <w:proofErr w:type="spellEnd"/>
      <w:r>
        <w:rPr>
          <w:sz w:val="22"/>
          <w:szCs w:val="22"/>
        </w:rPr>
        <w:t xml:space="preserve"> OD_SIB1 occurs often then </w:t>
      </w:r>
      <w:r w:rsidR="007E1909">
        <w:rPr>
          <w:sz w:val="22"/>
          <w:szCs w:val="22"/>
        </w:rPr>
        <w:t>forcing reselection to cell prov</w:t>
      </w:r>
      <w:r w:rsidR="00996C7F">
        <w:rPr>
          <w:sz w:val="22"/>
          <w:szCs w:val="22"/>
        </w:rPr>
        <w:t>iding WUS config is</w:t>
      </w:r>
      <w:r w:rsidR="00A938EF">
        <w:rPr>
          <w:sz w:val="22"/>
          <w:szCs w:val="22"/>
        </w:rPr>
        <w:t xml:space="preserve"> something to be avoided but likely </w:t>
      </w:r>
      <w:r w:rsidR="0017409E">
        <w:rPr>
          <w:sz w:val="22"/>
          <w:szCs w:val="22"/>
        </w:rPr>
        <w:t xml:space="preserve">The </w:t>
      </w:r>
      <w:r w:rsidR="00135992">
        <w:rPr>
          <w:sz w:val="22"/>
          <w:szCs w:val="22"/>
        </w:rPr>
        <w:t xml:space="preserve">UE </w:t>
      </w:r>
      <w:proofErr w:type="spellStart"/>
      <w:r w:rsidR="00135992">
        <w:rPr>
          <w:sz w:val="22"/>
          <w:szCs w:val="22"/>
        </w:rPr>
        <w:t>rerequesting</w:t>
      </w:r>
      <w:proofErr w:type="spellEnd"/>
      <w:r w:rsidR="00135992">
        <w:rPr>
          <w:sz w:val="22"/>
          <w:szCs w:val="22"/>
        </w:rPr>
        <w:t xml:space="preserve"> OD-SIB1 probably does not occur very often thus it might be sufficient to just identify the cell being in OD-SIB1 mode by </w:t>
      </w:r>
      <w:r w:rsidR="00A70693">
        <w:rPr>
          <w:sz w:val="22"/>
          <w:szCs w:val="22"/>
        </w:rPr>
        <w:t>providing information together with WUS config in cell A</w:t>
      </w:r>
      <w:r>
        <w:rPr>
          <w:sz w:val="22"/>
          <w:szCs w:val="22"/>
        </w:rPr>
        <w:t xml:space="preserve">. </w:t>
      </w:r>
    </w:p>
    <w:p w14:paraId="4ECE9032" w14:textId="77777777" w:rsidR="0017409E" w:rsidRDefault="0017409E" w:rsidP="00F10660">
      <w:pPr>
        <w:spacing w:after="0"/>
        <w:jc w:val="both"/>
        <w:rPr>
          <w:sz w:val="22"/>
          <w:szCs w:val="22"/>
        </w:rPr>
      </w:pPr>
    </w:p>
    <w:p w14:paraId="549E8D28" w14:textId="2308E416" w:rsidR="0017409E" w:rsidRDefault="0017409E" w:rsidP="0017409E">
      <w:pPr>
        <w:spacing w:after="0"/>
        <w:jc w:val="both"/>
        <w:rPr>
          <w:sz w:val="22"/>
          <w:szCs w:val="22"/>
        </w:rPr>
      </w:pPr>
      <w:r w:rsidRPr="001A1B5F">
        <w:rPr>
          <w:b/>
          <w:bCs/>
          <w:sz w:val="22"/>
          <w:szCs w:val="22"/>
        </w:rPr>
        <w:t>Proposal</w:t>
      </w:r>
      <w:r>
        <w:rPr>
          <w:b/>
          <w:bCs/>
          <w:sz w:val="22"/>
          <w:szCs w:val="22"/>
        </w:rPr>
        <w:t xml:space="preserve"> 8</w:t>
      </w:r>
      <w:r w:rsidRPr="001A1B5F">
        <w:rPr>
          <w:b/>
          <w:bCs/>
          <w:sz w:val="22"/>
          <w:szCs w:val="22"/>
        </w:rPr>
        <w:t>:</w:t>
      </w:r>
      <w:r>
        <w:rPr>
          <w:sz w:val="22"/>
          <w:szCs w:val="22"/>
        </w:rPr>
        <w:t xml:space="preserve"> </w:t>
      </w:r>
      <w:r w:rsidR="00A938EF">
        <w:rPr>
          <w:sz w:val="22"/>
          <w:szCs w:val="22"/>
        </w:rPr>
        <w:t xml:space="preserve">UE will identify cell being in OD-SIB1 mode </w:t>
      </w:r>
      <w:r w:rsidR="006503AB">
        <w:rPr>
          <w:sz w:val="22"/>
          <w:szCs w:val="22"/>
        </w:rPr>
        <w:t>by WUS configuration received from cell A</w:t>
      </w:r>
      <w:r>
        <w:rPr>
          <w:sz w:val="22"/>
          <w:szCs w:val="22"/>
        </w:rPr>
        <w:t xml:space="preserve">. </w:t>
      </w:r>
    </w:p>
    <w:p w14:paraId="202332C5" w14:textId="77777777" w:rsidR="0017409E" w:rsidRDefault="0017409E" w:rsidP="00F10660">
      <w:pPr>
        <w:spacing w:after="0"/>
        <w:jc w:val="both"/>
        <w:rPr>
          <w:sz w:val="22"/>
          <w:szCs w:val="22"/>
        </w:rPr>
      </w:pPr>
    </w:p>
    <w:p w14:paraId="56922013" w14:textId="77777777" w:rsidR="001A1B5F" w:rsidRDefault="001A1B5F" w:rsidP="00B94C80">
      <w:pPr>
        <w:pStyle w:val="Heading3"/>
      </w:pPr>
    </w:p>
    <w:p w14:paraId="449F3524" w14:textId="32322D23" w:rsidR="005F47B2" w:rsidRDefault="00B94C80" w:rsidP="00B94C80">
      <w:pPr>
        <w:pStyle w:val="Heading3"/>
      </w:pPr>
      <w:r>
        <w:t>2.</w:t>
      </w:r>
      <w:r w:rsidR="00ED6332">
        <w:t>2</w:t>
      </w:r>
      <w:r>
        <w:t>.</w:t>
      </w:r>
      <w:r w:rsidR="00EA0189">
        <w:t>4</w:t>
      </w:r>
      <w:r>
        <w:tab/>
        <w:t>RAR response handling</w:t>
      </w:r>
    </w:p>
    <w:p w14:paraId="4B50C36D" w14:textId="2DA662D4" w:rsidR="002451BA" w:rsidRDefault="002451BA" w:rsidP="002451BA">
      <w:pPr>
        <w:jc w:val="both"/>
        <w:rPr>
          <w:sz w:val="22"/>
          <w:szCs w:val="22"/>
          <w:lang w:val="en-US"/>
        </w:rPr>
      </w:pPr>
      <w:r>
        <w:rPr>
          <w:sz w:val="22"/>
          <w:szCs w:val="22"/>
          <w:lang w:val="en-US"/>
        </w:rPr>
        <w:t xml:space="preserve">RAN1 consider dedicated PRACH resources for SIB1 request. Dedicated PRACH resources are not referring to UE-specific PRACH resources but rather PRACH resources dedicated to </w:t>
      </w:r>
      <w:r>
        <w:rPr>
          <w:rFonts w:hint="eastAsia"/>
          <w:sz w:val="22"/>
          <w:szCs w:val="22"/>
          <w:lang w:val="en-US"/>
        </w:rPr>
        <w:t>o</w:t>
      </w:r>
      <w:r>
        <w:rPr>
          <w:sz w:val="22"/>
          <w:szCs w:val="22"/>
          <w:lang w:val="en-US"/>
        </w:rPr>
        <w:t>n-demand SIB1 request.</w:t>
      </w:r>
    </w:p>
    <w:p w14:paraId="74660622" w14:textId="030980A6" w:rsidR="002451BA" w:rsidRDefault="002451BA" w:rsidP="002451BA">
      <w:pPr>
        <w:jc w:val="both"/>
        <w:rPr>
          <w:sz w:val="22"/>
          <w:szCs w:val="22"/>
        </w:rPr>
      </w:pPr>
      <w:r w:rsidRPr="324D3FFF">
        <w:rPr>
          <w:sz w:val="22"/>
          <w:szCs w:val="22"/>
        </w:rPr>
        <w:t>For PRACH resources for UL WUS, RAN</w:t>
      </w:r>
      <w:r>
        <w:rPr>
          <w:sz w:val="22"/>
          <w:szCs w:val="22"/>
        </w:rPr>
        <w:t>2</w:t>
      </w:r>
      <w:r w:rsidRPr="324D3FFF">
        <w:rPr>
          <w:sz w:val="22"/>
          <w:szCs w:val="22"/>
        </w:rPr>
        <w:t xml:space="preserve"> should consider on-demand SI procedure as starting point. For on-demand SI, the network may configure the UE with dedicated RA resources in </w:t>
      </w:r>
      <w:r w:rsidRPr="00F269A6">
        <w:rPr>
          <w:i/>
          <w:sz w:val="22"/>
          <w:szCs w:val="22"/>
        </w:rPr>
        <w:t>SI-</w:t>
      </w:r>
      <w:proofErr w:type="spellStart"/>
      <w:r w:rsidRPr="00F269A6">
        <w:rPr>
          <w:i/>
          <w:sz w:val="22"/>
          <w:szCs w:val="22"/>
        </w:rPr>
        <w:t>RequestConfig</w:t>
      </w:r>
      <w:proofErr w:type="spellEnd"/>
      <w:r w:rsidRPr="324D3FFF">
        <w:rPr>
          <w:sz w:val="22"/>
          <w:szCs w:val="22"/>
        </w:rPr>
        <w:t xml:space="preserve"> within SI-Scheduling Info IE in SIB1. For on-demand SIB1, the dedicated RA resources could be part of the WUS configuration. Any of time, frequency and/or PRACH preamble resources may be used as dedicated PRACH resources to allow full flexibility to the network. </w:t>
      </w:r>
    </w:p>
    <w:p w14:paraId="090648E1" w14:textId="43C904BE" w:rsidR="002451BA" w:rsidRDefault="002451BA" w:rsidP="002451BA">
      <w:pPr>
        <w:jc w:val="both"/>
        <w:rPr>
          <w:sz w:val="22"/>
          <w:szCs w:val="22"/>
        </w:rPr>
      </w:pPr>
      <w:r>
        <w:rPr>
          <w:sz w:val="22"/>
          <w:szCs w:val="22"/>
        </w:rPr>
        <w:t>We need to highlight the impact of designing dedicated PRACH resources to RAR response. If common PRACH preamble is used for all UEs requesting on-demand SIB1 operation, this can allow a RAR response that can be interpreted/decoded by all UEs. Thus, a UE intended to transmit UL WUS for requesting SIB1, can monitor if any RAR response is sent by network to check if on-demand SIB1 is already requested by other UEs. However, if dedicated R</w:t>
      </w:r>
      <w:r w:rsidR="00C534EB">
        <w:rPr>
          <w:sz w:val="22"/>
          <w:szCs w:val="22"/>
        </w:rPr>
        <w:t>O</w:t>
      </w:r>
      <w:r>
        <w:rPr>
          <w:sz w:val="22"/>
          <w:szCs w:val="22"/>
        </w:rPr>
        <w:t xml:space="preserve">s, time/frequency resources are considered as dedicated PRACH resources and it is up to UE to select a preamble, RAR response is a dedicated response that can be decoded only by UE requesting on-demand SIB1. </w:t>
      </w:r>
    </w:p>
    <w:p w14:paraId="0DC93737" w14:textId="52075252" w:rsidR="00FA6D43" w:rsidRDefault="007F47E9" w:rsidP="004A5DB5">
      <w:pPr>
        <w:spacing w:after="0"/>
        <w:jc w:val="both"/>
        <w:rPr>
          <w:b/>
          <w:bCs/>
          <w:sz w:val="22"/>
          <w:szCs w:val="22"/>
          <w:lang w:val="en-US"/>
        </w:rPr>
      </w:pPr>
      <w:r w:rsidRPr="00FA6D43">
        <w:rPr>
          <w:b/>
          <w:bCs/>
          <w:sz w:val="22"/>
          <w:szCs w:val="22"/>
        </w:rPr>
        <w:t>Observation</w:t>
      </w:r>
      <w:r w:rsidR="00FA6D43" w:rsidRPr="00FA6D43">
        <w:rPr>
          <w:b/>
          <w:bCs/>
          <w:sz w:val="22"/>
          <w:szCs w:val="22"/>
        </w:rPr>
        <w:t xml:space="preserve"> 7</w:t>
      </w:r>
      <w:r w:rsidRPr="00FA6D43">
        <w:rPr>
          <w:b/>
          <w:bCs/>
          <w:sz w:val="22"/>
          <w:szCs w:val="22"/>
        </w:rPr>
        <w:t xml:space="preserve">: </w:t>
      </w:r>
      <w:r w:rsidRPr="004A5DB5">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r w:rsidRPr="00FA6D43">
        <w:rPr>
          <w:b/>
          <w:bCs/>
          <w:sz w:val="22"/>
          <w:szCs w:val="22"/>
          <w:lang w:val="en-US"/>
        </w:rPr>
        <w:t xml:space="preserve">.   </w:t>
      </w:r>
    </w:p>
    <w:p w14:paraId="3363B22A" w14:textId="3E4C7706" w:rsidR="00B83846" w:rsidRDefault="00B83846" w:rsidP="007F47E9">
      <w:pPr>
        <w:jc w:val="both"/>
        <w:rPr>
          <w:sz w:val="22"/>
          <w:szCs w:val="22"/>
        </w:rPr>
      </w:pPr>
      <w:r>
        <w:rPr>
          <w:sz w:val="22"/>
          <w:szCs w:val="22"/>
        </w:rPr>
        <w:t xml:space="preserve">It might be difficult though with current RAR monitoring based on RA-RNTI of the PRACH occasions as the UE would need to monitor all the potential RA-RNTIs </w:t>
      </w:r>
      <w:r w:rsidR="00981A04">
        <w:rPr>
          <w:sz w:val="22"/>
          <w:szCs w:val="22"/>
        </w:rPr>
        <w:t xml:space="preserve">of PRACH for OD-SI </w:t>
      </w:r>
      <w:r>
        <w:rPr>
          <w:sz w:val="22"/>
          <w:szCs w:val="22"/>
        </w:rPr>
        <w:t>before WUS transmission. Common RA-RNTI would be required to enable this.</w:t>
      </w:r>
    </w:p>
    <w:p w14:paraId="71153B71" w14:textId="7DEE07D9" w:rsidR="007F47E9" w:rsidRPr="00FA6D43" w:rsidRDefault="007F47E9" w:rsidP="007F47E9">
      <w:pPr>
        <w:jc w:val="both"/>
        <w:rPr>
          <w:b/>
          <w:bCs/>
          <w:sz w:val="22"/>
          <w:szCs w:val="22"/>
          <w:lang w:val="en-US"/>
        </w:rPr>
      </w:pPr>
      <w:r w:rsidRPr="00FA6D43">
        <w:rPr>
          <w:b/>
          <w:bCs/>
          <w:sz w:val="22"/>
          <w:szCs w:val="22"/>
          <w:lang w:val="en-US"/>
        </w:rPr>
        <w:t>Observation</w:t>
      </w:r>
      <w:r w:rsidR="00FA6D43" w:rsidRPr="00FA6D43">
        <w:rPr>
          <w:b/>
          <w:bCs/>
          <w:sz w:val="22"/>
          <w:szCs w:val="22"/>
          <w:lang w:val="en-US"/>
        </w:rPr>
        <w:t xml:space="preserve"> 8</w:t>
      </w:r>
      <w:r w:rsidRPr="00FA6D43">
        <w:rPr>
          <w:b/>
          <w:bCs/>
          <w:sz w:val="22"/>
          <w:szCs w:val="22"/>
          <w:lang w:val="en-US"/>
        </w:rPr>
        <w:t xml:space="preserve">: </w:t>
      </w:r>
      <w:r w:rsidRPr="004A5DB5">
        <w:rPr>
          <w:sz w:val="22"/>
          <w:szCs w:val="22"/>
          <w:lang w:val="en-US"/>
        </w:rPr>
        <w:t xml:space="preserve">To enable UEs monitoring on-demand SIB1 without transmitting UL WUS, </w:t>
      </w:r>
      <w:r w:rsidR="002F7E3C">
        <w:rPr>
          <w:sz w:val="22"/>
          <w:szCs w:val="22"/>
          <w:lang w:val="en-US"/>
        </w:rPr>
        <w:t xml:space="preserve">may </w:t>
      </w:r>
      <w:r w:rsidRPr="004A5DB5">
        <w:rPr>
          <w:sz w:val="22"/>
          <w:szCs w:val="22"/>
          <w:lang w:val="en-US"/>
        </w:rPr>
        <w:t xml:space="preserve">require </w:t>
      </w:r>
      <w:r w:rsidR="00FA6D43" w:rsidRPr="00FA6D43">
        <w:rPr>
          <w:sz w:val="22"/>
          <w:szCs w:val="22"/>
          <w:lang w:val="en-US"/>
        </w:rPr>
        <w:t>configuring</w:t>
      </w:r>
      <w:r w:rsidRPr="004A5DB5">
        <w:rPr>
          <w:sz w:val="22"/>
          <w:szCs w:val="22"/>
          <w:lang w:val="en-US"/>
        </w:rPr>
        <w:t xml:space="preserve"> a common RNTI.</w:t>
      </w:r>
      <w:r w:rsidRPr="00FA6D43">
        <w:rPr>
          <w:b/>
          <w:bCs/>
          <w:sz w:val="22"/>
          <w:szCs w:val="22"/>
          <w:lang w:val="en-US"/>
        </w:rPr>
        <w:t xml:space="preserve"> </w:t>
      </w:r>
    </w:p>
    <w:p w14:paraId="43A030BF" w14:textId="77777777" w:rsidR="005F47B2" w:rsidRDefault="005F47B2" w:rsidP="005F47B2"/>
    <w:p w14:paraId="5F187474" w14:textId="74284849" w:rsidR="00155D61" w:rsidRDefault="00155D61" w:rsidP="00155D61">
      <w:pPr>
        <w:pStyle w:val="Heading3"/>
      </w:pPr>
      <w:r>
        <w:t>2.</w:t>
      </w:r>
      <w:r w:rsidR="00ED6332">
        <w:t>2</w:t>
      </w:r>
      <w:r>
        <w:t>.</w:t>
      </w:r>
      <w:r w:rsidR="003B571B">
        <w:t>5</w:t>
      </w:r>
      <w:r>
        <w:tab/>
      </w:r>
      <w:r w:rsidR="0052737B">
        <w:t>WUS configuration</w:t>
      </w:r>
      <w:r w:rsidR="00E52C31">
        <w:t xml:space="preserve"> and validity</w:t>
      </w:r>
    </w:p>
    <w:p w14:paraId="0ABA7603" w14:textId="37DA1334" w:rsidR="00FA4505" w:rsidRDefault="00E52C31" w:rsidP="00FA4505">
      <w:pPr>
        <w:pStyle w:val="Doc-text2"/>
        <w:ind w:left="0" w:firstLine="0"/>
      </w:pPr>
      <w:r>
        <w:t>In RAN2#126</w:t>
      </w:r>
      <w:r w:rsidR="00F62EFE">
        <w:t xml:space="preserve"> we had following discussion:</w:t>
      </w:r>
    </w:p>
    <w:p w14:paraId="2E4E144D" w14:textId="77777777" w:rsidR="00FA4505" w:rsidRDefault="00FA4505" w:rsidP="00FA4505">
      <w:pPr>
        <w:pStyle w:val="Doc-text2"/>
        <w:pBdr>
          <w:top w:val="single" w:sz="4" w:space="1" w:color="auto"/>
          <w:left w:val="single" w:sz="4" w:space="4" w:color="auto"/>
          <w:bottom w:val="single" w:sz="4" w:space="1" w:color="auto"/>
          <w:right w:val="single" w:sz="4" w:space="4" w:color="auto"/>
        </w:pBdr>
        <w:ind w:left="1253" w:firstLine="0"/>
      </w:pPr>
      <w:r w:rsidRPr="00B02C98">
        <w:t>Proposal 9b</w:t>
      </w:r>
      <w:r>
        <w:t xml:space="preserve"> (modified)</w:t>
      </w:r>
      <w:r w:rsidRPr="00B02C98">
        <w:t xml:space="preserve">: </w:t>
      </w:r>
      <w:r>
        <w:t xml:space="preserve">After the UE camps on NES cell, UE can acquire WUS configuration from the NES cell. </w:t>
      </w:r>
    </w:p>
    <w:p w14:paraId="126D1D05" w14:textId="77777777" w:rsidR="00A65365" w:rsidRDefault="00A65365" w:rsidP="00A65365">
      <w:pPr>
        <w:pStyle w:val="Doc-text2"/>
        <w:ind w:left="1253" w:firstLine="0"/>
      </w:pPr>
    </w:p>
    <w:p w14:paraId="7EFF14F1" w14:textId="77777777" w:rsidR="00A65365" w:rsidRDefault="00A65365" w:rsidP="00A65365">
      <w:pPr>
        <w:pStyle w:val="Doc-text2"/>
        <w:numPr>
          <w:ilvl w:val="0"/>
          <w:numId w:val="34"/>
        </w:numPr>
        <w:ind w:left="1253" w:firstLine="0"/>
      </w:pPr>
      <w:r>
        <w:t xml:space="preserve">Postponed. </w:t>
      </w:r>
    </w:p>
    <w:p w14:paraId="1AD3505F" w14:textId="77777777" w:rsidR="00A65365" w:rsidRDefault="00A65365" w:rsidP="00A65365">
      <w:pPr>
        <w:pStyle w:val="Doc-text2"/>
        <w:ind w:left="1253" w:firstLine="0"/>
      </w:pPr>
    </w:p>
    <w:p w14:paraId="37BF18DD" w14:textId="77777777" w:rsidR="00A65365" w:rsidRDefault="00A65365" w:rsidP="00A65365">
      <w:pPr>
        <w:pStyle w:val="Doc-text2"/>
        <w:ind w:left="1253" w:firstLine="0"/>
      </w:pPr>
      <w:r>
        <w:t xml:space="preserve">[Session chair]: Understand the scenario is the UE reselected from cell A to NES cell. While UE stays in the NES cell, the UE may need to re-acquire SIB1. Then the question is how the UE gets WUS configuration? E.g. performs cell reselection to cell A and reacquires WUS configuration or reacquire from NES cell itself? [Rakuten]: If NW tries to transmit SIB1 always to guarantee 3 hours invalidity, how NW can have energy saving? [Nokia]: Understand NES cell does not transmit SIB1, then how its SIB1 can be transmitted to cover this concern? </w:t>
      </w:r>
    </w:p>
    <w:p w14:paraId="07AA4A34" w14:textId="77777777" w:rsidR="00F62EFE" w:rsidRDefault="00F62EFE" w:rsidP="00745989"/>
    <w:p w14:paraId="5DA6D291" w14:textId="026C1844" w:rsidR="00AD6424" w:rsidRPr="001A1B5F" w:rsidRDefault="0026000C" w:rsidP="001A1B5F">
      <w:pPr>
        <w:jc w:val="both"/>
        <w:rPr>
          <w:sz w:val="22"/>
          <w:szCs w:val="22"/>
        </w:rPr>
      </w:pPr>
      <w:r w:rsidRPr="001A1B5F">
        <w:rPr>
          <w:sz w:val="22"/>
          <w:szCs w:val="22"/>
        </w:rPr>
        <w:t>As described in 2.1.1</w:t>
      </w:r>
      <w:r w:rsidR="005A279D" w:rsidRPr="001A1B5F">
        <w:rPr>
          <w:sz w:val="22"/>
          <w:szCs w:val="22"/>
        </w:rPr>
        <w:t xml:space="preserve"> </w:t>
      </w:r>
      <w:r w:rsidR="007B256C" w:rsidRPr="001A1B5F">
        <w:rPr>
          <w:sz w:val="22"/>
          <w:szCs w:val="22"/>
        </w:rPr>
        <w:t xml:space="preserve">in our view while camping on NES cell </w:t>
      </w:r>
      <w:r w:rsidR="008162AF" w:rsidRPr="001A1B5F">
        <w:rPr>
          <w:sz w:val="22"/>
          <w:szCs w:val="22"/>
        </w:rPr>
        <w:t xml:space="preserve">operating on OD-SIB1 mode </w:t>
      </w:r>
      <w:r w:rsidR="007B256C" w:rsidRPr="001A1B5F">
        <w:rPr>
          <w:sz w:val="22"/>
          <w:szCs w:val="22"/>
        </w:rPr>
        <w:t xml:space="preserve">UE gets indications whether SIB1 is </w:t>
      </w:r>
      <w:proofErr w:type="gramStart"/>
      <w:r w:rsidR="007B256C" w:rsidRPr="001A1B5F">
        <w:rPr>
          <w:sz w:val="22"/>
          <w:szCs w:val="22"/>
        </w:rPr>
        <w:t>updated</w:t>
      </w:r>
      <w:proofErr w:type="gramEnd"/>
      <w:r w:rsidR="007B256C" w:rsidRPr="001A1B5F">
        <w:rPr>
          <w:sz w:val="22"/>
          <w:szCs w:val="22"/>
        </w:rPr>
        <w:t xml:space="preserve"> </w:t>
      </w:r>
      <w:r w:rsidR="002C1B5E" w:rsidRPr="001A1B5F">
        <w:rPr>
          <w:sz w:val="22"/>
          <w:szCs w:val="22"/>
        </w:rPr>
        <w:t xml:space="preserve">and UE would then </w:t>
      </w:r>
      <w:r w:rsidR="00D63A24" w:rsidRPr="001A1B5F">
        <w:rPr>
          <w:sz w:val="22"/>
          <w:szCs w:val="22"/>
        </w:rPr>
        <w:t>request OD-SIB1 from the cell based on the configuration it has. Wit</w:t>
      </w:r>
      <w:r w:rsidR="00500D4B" w:rsidRPr="001A1B5F">
        <w:rPr>
          <w:sz w:val="22"/>
          <w:szCs w:val="22"/>
        </w:rPr>
        <w:t xml:space="preserve">h existing </w:t>
      </w:r>
      <w:proofErr w:type="gramStart"/>
      <w:r w:rsidR="00500D4B" w:rsidRPr="001A1B5F">
        <w:rPr>
          <w:sz w:val="22"/>
          <w:szCs w:val="22"/>
        </w:rPr>
        <w:t>agreements</w:t>
      </w:r>
      <w:proofErr w:type="gramEnd"/>
      <w:r w:rsidR="00500D4B" w:rsidRPr="001A1B5F">
        <w:rPr>
          <w:sz w:val="22"/>
          <w:szCs w:val="22"/>
        </w:rPr>
        <w:t xml:space="preserve"> we can only provide WUS configuration via SIB of cell A (and possible in </w:t>
      </w:r>
      <w:proofErr w:type="spellStart"/>
      <w:r w:rsidR="00500D4B" w:rsidRPr="005A32CB">
        <w:rPr>
          <w:i/>
          <w:iCs/>
          <w:sz w:val="22"/>
          <w:szCs w:val="22"/>
        </w:rPr>
        <w:t>RRCRelease</w:t>
      </w:r>
      <w:proofErr w:type="spellEnd"/>
      <w:r w:rsidR="00500D4B" w:rsidRPr="001A1B5F">
        <w:rPr>
          <w:sz w:val="22"/>
          <w:szCs w:val="22"/>
        </w:rPr>
        <w:t xml:space="preserve">) thus UE </w:t>
      </w:r>
      <w:r w:rsidR="00E5446C" w:rsidRPr="001A1B5F">
        <w:rPr>
          <w:sz w:val="22"/>
          <w:szCs w:val="22"/>
        </w:rPr>
        <w:t xml:space="preserve">would need to somehow know whether the WUS configuration it has is still valid. </w:t>
      </w:r>
    </w:p>
    <w:p w14:paraId="1EC3A6A5" w14:textId="1578C887" w:rsidR="00AD6424" w:rsidRPr="001A1B5F" w:rsidRDefault="00AD6424" w:rsidP="001A1B5F">
      <w:pPr>
        <w:jc w:val="both"/>
        <w:rPr>
          <w:sz w:val="22"/>
          <w:szCs w:val="22"/>
        </w:rPr>
      </w:pPr>
      <w:r w:rsidRPr="001A1B5F">
        <w:rPr>
          <w:sz w:val="22"/>
          <w:szCs w:val="22"/>
        </w:rPr>
        <w:t xml:space="preserve">Same issue lies in the case UE acquires WUS configuration from cell A and reselecting immediately or later to NES cell – how does UE know the WUS configuration is still valid? </w:t>
      </w:r>
      <w:r w:rsidR="007B208F" w:rsidRPr="001A1B5F">
        <w:rPr>
          <w:sz w:val="22"/>
          <w:szCs w:val="22"/>
        </w:rPr>
        <w:t>We could consider following options:</w:t>
      </w:r>
    </w:p>
    <w:p w14:paraId="77880A85" w14:textId="33995654" w:rsidR="007B208F" w:rsidRPr="001A1B5F" w:rsidRDefault="007B208F" w:rsidP="001A1B5F">
      <w:pPr>
        <w:pStyle w:val="ListParagraph"/>
        <w:numPr>
          <w:ilvl w:val="0"/>
          <w:numId w:val="39"/>
        </w:numPr>
        <w:jc w:val="both"/>
        <w:rPr>
          <w:sz w:val="22"/>
          <w:szCs w:val="22"/>
        </w:rPr>
      </w:pPr>
      <w:r w:rsidRPr="001A1B5F">
        <w:rPr>
          <w:sz w:val="22"/>
          <w:szCs w:val="22"/>
        </w:rPr>
        <w:t xml:space="preserve">Time limitation for validity </w:t>
      </w:r>
      <w:r w:rsidR="00821907" w:rsidRPr="001A1B5F">
        <w:rPr>
          <w:sz w:val="22"/>
          <w:szCs w:val="22"/>
        </w:rPr>
        <w:t>after which UE needs reacquire WUS configuration</w:t>
      </w:r>
      <w:r w:rsidR="00E86942" w:rsidRPr="001A1B5F">
        <w:rPr>
          <w:sz w:val="22"/>
          <w:szCs w:val="22"/>
        </w:rPr>
        <w:t xml:space="preserve"> </w:t>
      </w:r>
      <w:proofErr w:type="gramStart"/>
      <w:r w:rsidR="00E86942" w:rsidRPr="001A1B5F">
        <w:rPr>
          <w:sz w:val="22"/>
          <w:szCs w:val="22"/>
        </w:rPr>
        <w:t>in order to</w:t>
      </w:r>
      <w:proofErr w:type="gramEnd"/>
      <w:r w:rsidR="00E86942" w:rsidRPr="001A1B5F">
        <w:rPr>
          <w:sz w:val="22"/>
          <w:szCs w:val="22"/>
        </w:rPr>
        <w:t xml:space="preserve"> use OD-SIB1 procedure</w:t>
      </w:r>
      <w:r w:rsidR="00EA4EC6" w:rsidRPr="001A1B5F">
        <w:rPr>
          <w:sz w:val="22"/>
          <w:szCs w:val="22"/>
        </w:rPr>
        <w:t>. But with this there is always chance that NW needs to update WUS configuration while validity time is still running.</w:t>
      </w:r>
    </w:p>
    <w:p w14:paraId="108EEAD6" w14:textId="5CC1BB67" w:rsidR="00F35AC9" w:rsidRPr="004A5DB5" w:rsidRDefault="007E09BB" w:rsidP="004A5DB5">
      <w:pPr>
        <w:pStyle w:val="ListParagraph"/>
        <w:jc w:val="both"/>
        <w:rPr>
          <w:strike/>
          <w:sz w:val="22"/>
          <w:szCs w:val="22"/>
        </w:rPr>
      </w:pPr>
      <w:r w:rsidRPr="001A1B5F">
        <w:rPr>
          <w:sz w:val="22"/>
          <w:szCs w:val="22"/>
        </w:rPr>
        <w:lastRenderedPageBreak/>
        <w:t xml:space="preserve">We have some sort of value tag on WUS configuration and UE can check validity </w:t>
      </w:r>
      <w:r w:rsidR="0051002A" w:rsidRPr="001A1B5F">
        <w:rPr>
          <w:sz w:val="22"/>
          <w:szCs w:val="22"/>
        </w:rPr>
        <w:t>from the NES cell using OD-SIB1 mode</w:t>
      </w:r>
      <w:r w:rsidR="0014591D" w:rsidRPr="001A1B5F">
        <w:rPr>
          <w:sz w:val="22"/>
          <w:szCs w:val="22"/>
        </w:rPr>
        <w:t xml:space="preserve">. This would require transmission of value tag </w:t>
      </w:r>
      <w:r w:rsidR="00831885" w:rsidRPr="001A1B5F">
        <w:rPr>
          <w:sz w:val="22"/>
          <w:szCs w:val="22"/>
        </w:rPr>
        <w:t>somewhere else than SIB1 (as that is not transmitted on the cell)</w:t>
      </w:r>
      <w:r w:rsidR="00FE4939" w:rsidRPr="001A1B5F">
        <w:rPr>
          <w:sz w:val="22"/>
          <w:szCs w:val="22"/>
        </w:rPr>
        <w:t>. Having this in MIB is challenging</w:t>
      </w:r>
      <w:r w:rsidR="00800BD7" w:rsidRPr="001A1B5F">
        <w:rPr>
          <w:sz w:val="22"/>
          <w:szCs w:val="22"/>
        </w:rPr>
        <w:t xml:space="preserve"> and likely it is quite difficult to have any new signal associated to MIB</w:t>
      </w:r>
      <w:r w:rsidR="00971D16" w:rsidRPr="001A1B5F">
        <w:rPr>
          <w:sz w:val="22"/>
          <w:szCs w:val="22"/>
        </w:rPr>
        <w:t xml:space="preserve"> with space for value tag</w:t>
      </w:r>
      <w:r w:rsidR="001457D5">
        <w:rPr>
          <w:sz w:val="22"/>
          <w:szCs w:val="22"/>
        </w:rPr>
        <w:t xml:space="preserve">. </w:t>
      </w:r>
    </w:p>
    <w:p w14:paraId="0532A337" w14:textId="0F3F41B4" w:rsidR="00AE6EE7" w:rsidRDefault="00AE6EE7" w:rsidP="000E5AAF">
      <w:pPr>
        <w:jc w:val="both"/>
        <w:rPr>
          <w:sz w:val="22"/>
          <w:szCs w:val="22"/>
        </w:rPr>
      </w:pPr>
      <w:r w:rsidRPr="00D87B20">
        <w:rPr>
          <w:b/>
          <w:bCs/>
          <w:sz w:val="22"/>
          <w:szCs w:val="22"/>
        </w:rPr>
        <w:t>Observation</w:t>
      </w:r>
      <w:r w:rsidR="002A7C8E" w:rsidRPr="004A5DB5">
        <w:rPr>
          <w:b/>
          <w:sz w:val="22"/>
          <w:szCs w:val="22"/>
        </w:rPr>
        <w:t xml:space="preserve"> </w:t>
      </w:r>
      <w:r w:rsidR="00B76D7F">
        <w:rPr>
          <w:b/>
          <w:sz w:val="22"/>
          <w:szCs w:val="22"/>
        </w:rPr>
        <w:t>9</w:t>
      </w:r>
      <w:r w:rsidRPr="004A5DB5">
        <w:rPr>
          <w:b/>
          <w:sz w:val="22"/>
          <w:szCs w:val="22"/>
        </w:rPr>
        <w:t>:</w:t>
      </w:r>
      <w:r w:rsidRPr="001A1B5F">
        <w:rPr>
          <w:sz w:val="22"/>
          <w:szCs w:val="22"/>
        </w:rPr>
        <w:t xml:space="preserve"> </w:t>
      </w:r>
      <w:r w:rsidR="005D7AB9" w:rsidRPr="001A1B5F">
        <w:rPr>
          <w:sz w:val="22"/>
          <w:szCs w:val="22"/>
        </w:rPr>
        <w:t xml:space="preserve">It seems quite difficult to avoid </w:t>
      </w:r>
      <w:r w:rsidR="004C6980" w:rsidRPr="001A1B5F">
        <w:rPr>
          <w:sz w:val="22"/>
          <w:szCs w:val="22"/>
        </w:rPr>
        <w:t xml:space="preserve">UE never using </w:t>
      </w:r>
      <w:r w:rsidR="009C4975" w:rsidRPr="001A1B5F">
        <w:rPr>
          <w:sz w:val="22"/>
          <w:szCs w:val="22"/>
        </w:rPr>
        <w:t>outdated WUS configuration</w:t>
      </w:r>
      <w:r w:rsidR="001B29D0" w:rsidRPr="001A1B5F">
        <w:rPr>
          <w:sz w:val="22"/>
          <w:szCs w:val="22"/>
        </w:rPr>
        <w:t xml:space="preserve"> unless we can have some value tag added in MIB/new signal</w:t>
      </w:r>
      <w:r w:rsidR="00A66C43">
        <w:rPr>
          <w:sz w:val="22"/>
          <w:szCs w:val="22"/>
        </w:rPr>
        <w:t>.</w:t>
      </w:r>
    </w:p>
    <w:p w14:paraId="37B6F015" w14:textId="0BAE3112" w:rsidR="00316DAC" w:rsidRPr="001A1B5F" w:rsidRDefault="00316DAC" w:rsidP="00316DAC">
      <w:pPr>
        <w:jc w:val="both"/>
        <w:rPr>
          <w:sz w:val="22"/>
          <w:szCs w:val="22"/>
        </w:rPr>
      </w:pPr>
      <w:proofErr w:type="gramStart"/>
      <w:r w:rsidRPr="001A1B5F">
        <w:rPr>
          <w:sz w:val="22"/>
          <w:szCs w:val="22"/>
        </w:rPr>
        <w:t>So</w:t>
      </w:r>
      <w:proofErr w:type="gramEnd"/>
      <w:r w:rsidRPr="001A1B5F">
        <w:rPr>
          <w:sz w:val="22"/>
          <w:szCs w:val="22"/>
        </w:rPr>
        <w:t xml:space="preserve"> question is that how severe the problem is if UE uses old WUS configuration. If it is </w:t>
      </w:r>
      <w:proofErr w:type="gramStart"/>
      <w:r w:rsidRPr="001A1B5F">
        <w:rPr>
          <w:sz w:val="22"/>
          <w:szCs w:val="22"/>
        </w:rPr>
        <w:t>small</w:t>
      </w:r>
      <w:proofErr w:type="gramEnd"/>
      <w:r w:rsidRPr="001A1B5F">
        <w:rPr>
          <w:sz w:val="22"/>
          <w:szCs w:val="22"/>
        </w:rPr>
        <w:t xml:space="preserve"> then likely no extra solutions are needed but e.g. similar time limitation as for SIB (3 hours) we use for WUS configuration. But if the problem is severe then it might be that OD-SIB1 procedure is quite difficult to realize. In case UE uses old WUS configuration it will fail to receive SIB1 and will bar the cell and obtain new configuration from cell A.</w:t>
      </w:r>
      <w:r w:rsidR="00B76D7F">
        <w:rPr>
          <w:sz w:val="22"/>
          <w:szCs w:val="22"/>
        </w:rPr>
        <w:t xml:space="preserve"> </w:t>
      </w:r>
      <w:r w:rsidR="0066073A">
        <w:rPr>
          <w:sz w:val="22"/>
          <w:szCs w:val="22"/>
        </w:rPr>
        <w:t>Based on this from technical perspective it would be best if one could have method for UE to check whether the used WUS configuration is valid or not.</w:t>
      </w:r>
    </w:p>
    <w:p w14:paraId="36DB3766" w14:textId="118E7A1D" w:rsidR="00C15311" w:rsidRDefault="00A66C43" w:rsidP="006C0474">
      <w:pPr>
        <w:jc w:val="both"/>
        <w:rPr>
          <w:sz w:val="22"/>
          <w:szCs w:val="22"/>
        </w:rPr>
      </w:pPr>
      <w:r w:rsidRPr="001A1B5F">
        <w:rPr>
          <w:b/>
          <w:bCs/>
          <w:sz w:val="22"/>
          <w:szCs w:val="22"/>
        </w:rPr>
        <w:t>Proposal</w:t>
      </w:r>
      <w:r w:rsidR="001A1B5F">
        <w:rPr>
          <w:b/>
          <w:bCs/>
          <w:sz w:val="22"/>
          <w:szCs w:val="22"/>
        </w:rPr>
        <w:t xml:space="preserve"> </w:t>
      </w:r>
      <w:r w:rsidR="00DE402C">
        <w:rPr>
          <w:b/>
          <w:bCs/>
          <w:sz w:val="22"/>
          <w:szCs w:val="22"/>
        </w:rPr>
        <w:t>9</w:t>
      </w:r>
      <w:r w:rsidRPr="001A1B5F">
        <w:rPr>
          <w:b/>
          <w:bCs/>
          <w:sz w:val="22"/>
          <w:szCs w:val="22"/>
        </w:rPr>
        <w:t xml:space="preserve">: </w:t>
      </w:r>
      <w:r w:rsidRPr="001A1B5F">
        <w:rPr>
          <w:sz w:val="22"/>
          <w:szCs w:val="22"/>
        </w:rPr>
        <w:t>RAN2 t</w:t>
      </w:r>
      <w:r w:rsidR="00D4451B" w:rsidRPr="001A1B5F">
        <w:rPr>
          <w:sz w:val="22"/>
          <w:szCs w:val="22"/>
        </w:rPr>
        <w:t xml:space="preserve">o </w:t>
      </w:r>
      <w:r w:rsidR="00F900CD" w:rsidRPr="001A1B5F">
        <w:rPr>
          <w:sz w:val="22"/>
          <w:szCs w:val="22"/>
        </w:rPr>
        <w:t xml:space="preserve">consider a value tag in WUS </w:t>
      </w:r>
      <w:r w:rsidR="00994D18" w:rsidRPr="001A1B5F">
        <w:rPr>
          <w:sz w:val="22"/>
          <w:szCs w:val="22"/>
        </w:rPr>
        <w:t>configuration</w:t>
      </w:r>
      <w:r w:rsidR="009F7CA4" w:rsidRPr="001A1B5F">
        <w:rPr>
          <w:sz w:val="22"/>
          <w:szCs w:val="22"/>
        </w:rPr>
        <w:t xml:space="preserve"> and a value tag in </w:t>
      </w:r>
      <w:r w:rsidR="002411FC" w:rsidRPr="001A1B5F">
        <w:rPr>
          <w:sz w:val="22"/>
          <w:szCs w:val="22"/>
        </w:rPr>
        <w:t>MIB</w:t>
      </w:r>
      <w:r w:rsidR="00F35AC9">
        <w:rPr>
          <w:sz w:val="22"/>
          <w:szCs w:val="22"/>
        </w:rPr>
        <w:t xml:space="preserve">. </w:t>
      </w:r>
      <w:r w:rsidR="00764B2B">
        <w:rPr>
          <w:sz w:val="22"/>
          <w:szCs w:val="22"/>
        </w:rPr>
        <w:t>RAN1 needs to be consulted if this is feasible from their point of view.</w:t>
      </w:r>
    </w:p>
    <w:p w14:paraId="2C30496D" w14:textId="64BE2074" w:rsidR="00A61992" w:rsidRPr="0042407E" w:rsidRDefault="00A61992" w:rsidP="00A61992">
      <w:pPr>
        <w:pStyle w:val="Heading1"/>
        <w:rPr>
          <w:lang w:val="en-US"/>
        </w:rPr>
      </w:pPr>
      <w:r w:rsidRPr="0042407E">
        <w:rPr>
          <w:lang w:val="en-US"/>
        </w:rPr>
        <w:t>5</w:t>
      </w:r>
      <w:r w:rsidRPr="0042407E">
        <w:rPr>
          <w:lang w:val="en-US"/>
        </w:rPr>
        <w:tab/>
        <w:t>Conclusions:</w:t>
      </w:r>
    </w:p>
    <w:p w14:paraId="527E4965" w14:textId="77777777" w:rsidR="004A5DB5" w:rsidRPr="001A1B5F" w:rsidRDefault="004A5DB5" w:rsidP="004A5DB5">
      <w:pPr>
        <w:spacing w:after="60"/>
        <w:jc w:val="both"/>
        <w:rPr>
          <w:bCs/>
          <w:sz w:val="22"/>
          <w:szCs w:val="22"/>
        </w:rPr>
      </w:pPr>
      <w:r w:rsidRPr="001C6EE3">
        <w:rPr>
          <w:b/>
          <w:sz w:val="22"/>
          <w:szCs w:val="22"/>
        </w:rPr>
        <w:t>Proposal</w:t>
      </w:r>
      <w:r>
        <w:rPr>
          <w:b/>
          <w:sz w:val="22"/>
          <w:szCs w:val="22"/>
        </w:rPr>
        <w:t xml:space="preserve"> 1</w:t>
      </w:r>
      <w:r w:rsidRPr="001C6EE3">
        <w:rPr>
          <w:b/>
          <w:sz w:val="22"/>
          <w:szCs w:val="22"/>
        </w:rPr>
        <w:t xml:space="preserve">: </w:t>
      </w:r>
      <w:r w:rsidRPr="001A1B5F">
        <w:rPr>
          <w:bCs/>
          <w:sz w:val="22"/>
          <w:szCs w:val="22"/>
        </w:rPr>
        <w:t xml:space="preserve">RAN2 to </w:t>
      </w:r>
      <w:proofErr w:type="gramStart"/>
      <w:r w:rsidRPr="001A1B5F">
        <w:rPr>
          <w:bCs/>
          <w:sz w:val="22"/>
          <w:szCs w:val="22"/>
        </w:rPr>
        <w:t>down-select</w:t>
      </w:r>
      <w:proofErr w:type="gramEnd"/>
      <w:r w:rsidRPr="001A1B5F">
        <w:rPr>
          <w:bCs/>
          <w:sz w:val="22"/>
          <w:szCs w:val="22"/>
        </w:rPr>
        <w:t xml:space="preserve"> the cases listed below to one case. </w:t>
      </w:r>
    </w:p>
    <w:p w14:paraId="51D29742" w14:textId="77777777" w:rsidR="004A5DB5" w:rsidRDefault="004A5DB5" w:rsidP="004A5DB5">
      <w:pPr>
        <w:pStyle w:val="Doc-text2"/>
        <w:ind w:left="1253" w:firstLine="0"/>
      </w:pPr>
      <w:r w:rsidRPr="00664F17">
        <w:t>Proposal 1</w:t>
      </w:r>
      <w:r>
        <w:t xml:space="preserve"> (modified)</w:t>
      </w:r>
      <w:r w:rsidRPr="00664F17">
        <w:t>: RAN2 to consider the scenario where SIB1 of Cell B can be directly obtained from Cell A; Cell A provides SIB</w:t>
      </w:r>
      <w:r>
        <w:t>1</w:t>
      </w:r>
      <w:r w:rsidRPr="00664F17">
        <w:t xml:space="preserve"> of Cell B as a container in a new SIB (say SIB X of Cell A); UE requests for SIB X using the legacy SI request mechanism.</w:t>
      </w:r>
    </w:p>
    <w:p w14:paraId="2ADD2DA8" w14:textId="77777777" w:rsidR="004A5DB5" w:rsidRDefault="004A5DB5" w:rsidP="004A5DB5">
      <w:pPr>
        <w:rPr>
          <w:b/>
          <w:bCs/>
          <w:sz w:val="22"/>
          <w:szCs w:val="22"/>
        </w:rPr>
      </w:pPr>
    </w:p>
    <w:p w14:paraId="1701AA94" w14:textId="1E1F1E61" w:rsidR="004A5DB5" w:rsidRDefault="004A5DB5" w:rsidP="004A5DB5">
      <w:pPr>
        <w:rPr>
          <w:sz w:val="22"/>
          <w:szCs w:val="22"/>
        </w:rPr>
      </w:pPr>
      <w:r w:rsidRPr="001A1B5F">
        <w:rPr>
          <w:b/>
          <w:bCs/>
          <w:sz w:val="22"/>
          <w:szCs w:val="22"/>
        </w:rPr>
        <w:t>Observation</w:t>
      </w:r>
      <w:r>
        <w:rPr>
          <w:b/>
          <w:bCs/>
          <w:sz w:val="22"/>
          <w:szCs w:val="22"/>
        </w:rPr>
        <w:t xml:space="preserve"> 1</w:t>
      </w:r>
      <w:r w:rsidRPr="001A1B5F">
        <w:rPr>
          <w:b/>
          <w:bCs/>
          <w:sz w:val="22"/>
          <w:szCs w:val="22"/>
        </w:rPr>
        <w:t>:</w:t>
      </w:r>
      <w:r w:rsidRPr="001A1B5F">
        <w:rPr>
          <w:sz w:val="22"/>
          <w:szCs w:val="22"/>
        </w:rPr>
        <w:t xml:space="preserve"> case 3 has more drawback than case 2</w:t>
      </w:r>
      <w:r>
        <w:rPr>
          <w:sz w:val="22"/>
          <w:szCs w:val="22"/>
        </w:rPr>
        <w:t xml:space="preserve">. There is no clear benefit to specify two cases for non-standalone scenarios. </w:t>
      </w:r>
    </w:p>
    <w:p w14:paraId="63D5DA28" w14:textId="77777777" w:rsidR="004A5DB5" w:rsidRDefault="004A5DB5" w:rsidP="004A5DB5">
      <w:pPr>
        <w:spacing w:after="60"/>
        <w:jc w:val="both"/>
        <w:rPr>
          <w:b/>
          <w:sz w:val="22"/>
          <w:szCs w:val="22"/>
        </w:rPr>
      </w:pPr>
    </w:p>
    <w:p w14:paraId="35F99CF3" w14:textId="5D6E1985" w:rsidR="004A5DB5" w:rsidRDefault="004A5DB5" w:rsidP="004A5DB5">
      <w:pPr>
        <w:spacing w:after="60"/>
        <w:jc w:val="both"/>
        <w:rPr>
          <w:b/>
          <w:sz w:val="22"/>
          <w:szCs w:val="22"/>
        </w:rPr>
      </w:pPr>
      <w:r w:rsidRPr="00885BE2">
        <w:rPr>
          <w:b/>
          <w:sz w:val="22"/>
          <w:szCs w:val="22"/>
        </w:rPr>
        <w:t>Proposal</w:t>
      </w:r>
      <w:r>
        <w:rPr>
          <w:b/>
          <w:sz w:val="22"/>
          <w:szCs w:val="22"/>
        </w:rPr>
        <w:t xml:space="preserve"> 2</w:t>
      </w:r>
      <w:r w:rsidRPr="00885BE2">
        <w:rPr>
          <w:b/>
          <w:sz w:val="22"/>
          <w:szCs w:val="22"/>
        </w:rPr>
        <w:t xml:space="preserve">: </w:t>
      </w:r>
      <w:r w:rsidRPr="001A1B5F">
        <w:rPr>
          <w:bCs/>
          <w:sz w:val="22"/>
          <w:szCs w:val="22"/>
        </w:rPr>
        <w:t>RAN2 to consider Case 2, i.e. scenario 1a, only for normative work.</w:t>
      </w:r>
      <w:r w:rsidRPr="00885BE2">
        <w:rPr>
          <w:b/>
          <w:sz w:val="22"/>
          <w:szCs w:val="22"/>
        </w:rPr>
        <w:t xml:space="preserve"> </w:t>
      </w:r>
    </w:p>
    <w:p w14:paraId="1DC74D99" w14:textId="77777777" w:rsidR="004A5DB5" w:rsidRDefault="004A5DB5" w:rsidP="004A5DB5">
      <w:pPr>
        <w:spacing w:after="0"/>
        <w:jc w:val="both"/>
        <w:rPr>
          <w:b/>
          <w:bCs/>
          <w:sz w:val="22"/>
          <w:szCs w:val="22"/>
        </w:rPr>
      </w:pPr>
    </w:p>
    <w:p w14:paraId="4406DE0F" w14:textId="022D4546" w:rsidR="004A5DB5" w:rsidRDefault="004A5DB5" w:rsidP="004A5DB5">
      <w:pPr>
        <w:spacing w:after="0"/>
        <w:jc w:val="both"/>
        <w:rPr>
          <w:sz w:val="22"/>
          <w:szCs w:val="22"/>
        </w:rPr>
      </w:pPr>
      <w:r>
        <w:rPr>
          <w:b/>
          <w:bCs/>
          <w:sz w:val="22"/>
          <w:szCs w:val="22"/>
        </w:rPr>
        <w:t xml:space="preserve">Observation 2: </w:t>
      </w:r>
      <w:r>
        <w:rPr>
          <w:sz w:val="22"/>
          <w:szCs w:val="22"/>
        </w:rPr>
        <w:t>In legacy operation UE always reacquires MIB/SIB1 whenever (re)selecting a cell.</w:t>
      </w:r>
    </w:p>
    <w:p w14:paraId="39F031FA" w14:textId="77777777" w:rsidR="004A5DB5" w:rsidRDefault="004A5DB5" w:rsidP="004A5DB5">
      <w:pPr>
        <w:spacing w:after="0"/>
        <w:jc w:val="both"/>
        <w:rPr>
          <w:b/>
          <w:bCs/>
          <w:sz w:val="22"/>
          <w:szCs w:val="22"/>
        </w:rPr>
      </w:pPr>
    </w:p>
    <w:p w14:paraId="5681BFBD" w14:textId="01F89EC9" w:rsidR="004A5DB5" w:rsidRDefault="004A5DB5" w:rsidP="004A5DB5">
      <w:pPr>
        <w:spacing w:after="0"/>
        <w:jc w:val="both"/>
        <w:rPr>
          <w:sz w:val="22"/>
          <w:szCs w:val="22"/>
        </w:rPr>
      </w:pPr>
      <w:r>
        <w:rPr>
          <w:b/>
          <w:bCs/>
          <w:sz w:val="22"/>
          <w:szCs w:val="22"/>
        </w:rPr>
        <w:t xml:space="preserve">Proposal 3: </w:t>
      </w:r>
      <w:r>
        <w:rPr>
          <w:sz w:val="22"/>
          <w:szCs w:val="22"/>
        </w:rPr>
        <w:t xml:space="preserve"> We can rely on legacy UE behaviour to ensure UE has valid SIB1 for the cell (i.e. UE reacquire SIB1 whenever (re)selecting cell). </w:t>
      </w:r>
    </w:p>
    <w:p w14:paraId="54F9C61A" w14:textId="77777777" w:rsidR="004A5DB5" w:rsidRDefault="004A5DB5" w:rsidP="004A5DB5">
      <w:pPr>
        <w:spacing w:after="0"/>
        <w:jc w:val="both"/>
        <w:rPr>
          <w:b/>
          <w:bCs/>
          <w:sz w:val="22"/>
          <w:szCs w:val="22"/>
        </w:rPr>
      </w:pPr>
    </w:p>
    <w:p w14:paraId="4AA58AC7" w14:textId="4EBA1D10" w:rsidR="004A5DB5" w:rsidRDefault="004A5DB5" w:rsidP="004A5DB5">
      <w:pPr>
        <w:spacing w:after="0"/>
        <w:jc w:val="both"/>
        <w:rPr>
          <w:sz w:val="22"/>
          <w:szCs w:val="22"/>
        </w:rPr>
      </w:pPr>
      <w:r>
        <w:rPr>
          <w:b/>
          <w:bCs/>
          <w:sz w:val="22"/>
          <w:szCs w:val="22"/>
        </w:rPr>
        <w:t xml:space="preserve">Proposal 4: </w:t>
      </w:r>
      <w:r>
        <w:rPr>
          <w:sz w:val="22"/>
          <w:szCs w:val="22"/>
        </w:rPr>
        <w:t>Further UE keeps SIB1 updated while on cell via regular SI modification procedure (confirmation of earlier RAN2 agreement)</w:t>
      </w:r>
    </w:p>
    <w:p w14:paraId="495552B6" w14:textId="77777777" w:rsidR="004A5DB5" w:rsidRDefault="004A5DB5" w:rsidP="004A5DB5">
      <w:pPr>
        <w:jc w:val="both"/>
        <w:rPr>
          <w:b/>
          <w:sz w:val="22"/>
          <w:szCs w:val="22"/>
        </w:rPr>
      </w:pPr>
    </w:p>
    <w:p w14:paraId="4BC9DB52" w14:textId="0D31C4BE" w:rsidR="004A5DB5" w:rsidRDefault="004A5DB5" w:rsidP="004A5DB5">
      <w:pPr>
        <w:jc w:val="both"/>
        <w:rPr>
          <w:sz w:val="22"/>
          <w:szCs w:val="22"/>
        </w:rPr>
      </w:pPr>
      <w:r w:rsidRPr="007A1949">
        <w:rPr>
          <w:b/>
          <w:sz w:val="22"/>
          <w:szCs w:val="22"/>
        </w:rPr>
        <w:t xml:space="preserve">Proposal </w:t>
      </w:r>
      <w:r>
        <w:rPr>
          <w:b/>
          <w:sz w:val="22"/>
          <w:szCs w:val="22"/>
        </w:rPr>
        <w:t>5</w:t>
      </w:r>
      <w:r w:rsidRPr="007A1949">
        <w:rPr>
          <w:b/>
          <w:sz w:val="22"/>
          <w:szCs w:val="22"/>
        </w:rPr>
        <w:t xml:space="preserve">: </w:t>
      </w:r>
      <w:r w:rsidRPr="007A1949">
        <w:rPr>
          <w:sz w:val="22"/>
          <w:szCs w:val="22"/>
        </w:rPr>
        <w:t>RAN2 should support to have OD-SIB1 specific reselection control.</w:t>
      </w:r>
    </w:p>
    <w:p w14:paraId="19EFA944" w14:textId="77777777" w:rsidR="004A5DB5" w:rsidRDefault="004A5DB5" w:rsidP="004A5DB5">
      <w:pPr>
        <w:jc w:val="both"/>
        <w:rPr>
          <w:sz w:val="22"/>
          <w:szCs w:val="22"/>
        </w:rPr>
      </w:pPr>
      <w:r w:rsidRPr="00CB1E29">
        <w:rPr>
          <w:b/>
          <w:sz w:val="22"/>
          <w:szCs w:val="22"/>
        </w:rPr>
        <w:t>Proposal</w:t>
      </w:r>
      <w:r>
        <w:rPr>
          <w:b/>
          <w:sz w:val="22"/>
          <w:szCs w:val="22"/>
        </w:rPr>
        <w:t xml:space="preserve"> 6</w:t>
      </w:r>
      <w:r w:rsidRPr="00CB1E29">
        <w:rPr>
          <w:b/>
          <w:sz w:val="22"/>
          <w:szCs w:val="22"/>
        </w:rPr>
        <w:t>:</w:t>
      </w:r>
      <w:r>
        <w:rPr>
          <w:b/>
          <w:sz w:val="22"/>
          <w:szCs w:val="22"/>
        </w:rPr>
        <w:t xml:space="preserve"> </w:t>
      </w:r>
      <w:r w:rsidRPr="00574707">
        <w:rPr>
          <w:sz w:val="22"/>
          <w:szCs w:val="22"/>
        </w:rPr>
        <w:t>NES cell’s MIB should indicate ‘No SIB1’</w:t>
      </w:r>
      <w:r>
        <w:rPr>
          <w:sz w:val="22"/>
          <w:szCs w:val="22"/>
        </w:rPr>
        <w:t xml:space="preserve"> for legacy UE.</w:t>
      </w:r>
    </w:p>
    <w:p w14:paraId="1A3D4C54" w14:textId="6952F7F7" w:rsidR="004A5DB5" w:rsidRPr="001A1B5F" w:rsidRDefault="004A5DB5" w:rsidP="004A5DB5">
      <w:pPr>
        <w:spacing w:after="0"/>
        <w:jc w:val="both"/>
        <w:rPr>
          <w:sz w:val="22"/>
          <w:szCs w:val="22"/>
        </w:rPr>
      </w:pPr>
      <w:r>
        <w:rPr>
          <w:b/>
          <w:bCs/>
          <w:sz w:val="22"/>
          <w:szCs w:val="22"/>
        </w:rPr>
        <w:t xml:space="preserve">Observation 4: </w:t>
      </w:r>
      <w:r>
        <w:rPr>
          <w:sz w:val="22"/>
          <w:szCs w:val="22"/>
        </w:rPr>
        <w:t>Legacy UE will tolerate moving from regular SIB1 transmission to OD-SIB1 while camping on cell even if UE does not reacquire MIB while camping on the cell</w:t>
      </w:r>
    </w:p>
    <w:p w14:paraId="5F275853" w14:textId="77777777" w:rsidR="004A5DB5" w:rsidRDefault="004A5DB5" w:rsidP="004A5DB5">
      <w:pPr>
        <w:spacing w:after="0"/>
        <w:jc w:val="both"/>
        <w:rPr>
          <w:b/>
          <w:bCs/>
          <w:sz w:val="22"/>
          <w:szCs w:val="22"/>
        </w:rPr>
      </w:pPr>
    </w:p>
    <w:p w14:paraId="3CA5F5F4" w14:textId="01C434B9" w:rsidR="004A5DB5" w:rsidRDefault="004A5DB5" w:rsidP="004A5DB5">
      <w:pPr>
        <w:spacing w:after="0"/>
        <w:jc w:val="both"/>
        <w:rPr>
          <w:sz w:val="22"/>
          <w:szCs w:val="22"/>
        </w:rPr>
      </w:pPr>
      <w:r>
        <w:rPr>
          <w:b/>
          <w:bCs/>
          <w:sz w:val="22"/>
          <w:szCs w:val="22"/>
        </w:rPr>
        <w:t xml:space="preserve">Observation 5: </w:t>
      </w:r>
      <w:r>
        <w:rPr>
          <w:sz w:val="22"/>
          <w:szCs w:val="22"/>
        </w:rPr>
        <w:t xml:space="preserve">As no legacy UE is operating on OD-SIB1 cell then it should be possible to move from OD-SIB1 to regular SIB1 mode without impacting legacy UEs. </w:t>
      </w:r>
    </w:p>
    <w:p w14:paraId="1FE36121" w14:textId="77777777" w:rsidR="004A5DB5" w:rsidRDefault="004A5DB5" w:rsidP="004A5DB5">
      <w:pPr>
        <w:spacing w:after="0"/>
        <w:jc w:val="both"/>
        <w:rPr>
          <w:b/>
          <w:bCs/>
          <w:sz w:val="22"/>
          <w:szCs w:val="22"/>
        </w:rPr>
      </w:pPr>
    </w:p>
    <w:p w14:paraId="45D95766" w14:textId="03744E10" w:rsidR="004A5DB5" w:rsidRPr="003543EB" w:rsidRDefault="004A5DB5" w:rsidP="004A5DB5">
      <w:pPr>
        <w:spacing w:after="0"/>
        <w:jc w:val="both"/>
        <w:rPr>
          <w:sz w:val="22"/>
          <w:szCs w:val="22"/>
        </w:rPr>
      </w:pPr>
      <w:r>
        <w:rPr>
          <w:b/>
          <w:bCs/>
          <w:sz w:val="22"/>
          <w:szCs w:val="22"/>
        </w:rPr>
        <w:t xml:space="preserve">Observation 6: </w:t>
      </w:r>
      <w:r>
        <w:rPr>
          <w:sz w:val="22"/>
          <w:szCs w:val="22"/>
        </w:rPr>
        <w:t>UE should update/acquire OD-SIB1 mode of cell before requesting OD-SIB1 in the cell</w:t>
      </w:r>
    </w:p>
    <w:p w14:paraId="58CA62A4" w14:textId="77777777" w:rsidR="004A5DB5" w:rsidRDefault="004A5DB5" w:rsidP="004A5DB5">
      <w:pPr>
        <w:spacing w:after="0"/>
        <w:jc w:val="both"/>
        <w:rPr>
          <w:b/>
          <w:bCs/>
          <w:sz w:val="22"/>
          <w:szCs w:val="22"/>
        </w:rPr>
      </w:pPr>
    </w:p>
    <w:p w14:paraId="3DFAC204" w14:textId="7111F3FF" w:rsidR="004A5DB5" w:rsidRDefault="004A5DB5" w:rsidP="004A5DB5">
      <w:pPr>
        <w:spacing w:after="0"/>
        <w:jc w:val="both"/>
        <w:rPr>
          <w:sz w:val="22"/>
          <w:szCs w:val="22"/>
        </w:rPr>
      </w:pPr>
      <w:r w:rsidRPr="001A1B5F">
        <w:rPr>
          <w:b/>
          <w:bCs/>
          <w:sz w:val="22"/>
          <w:szCs w:val="22"/>
        </w:rPr>
        <w:t>Proposal</w:t>
      </w:r>
      <w:r>
        <w:rPr>
          <w:b/>
          <w:bCs/>
          <w:sz w:val="22"/>
          <w:szCs w:val="22"/>
        </w:rPr>
        <w:t xml:space="preserve"> 7</w:t>
      </w:r>
      <w:r w:rsidRPr="001A1B5F">
        <w:rPr>
          <w:b/>
          <w:bCs/>
          <w:sz w:val="22"/>
          <w:szCs w:val="22"/>
        </w:rPr>
        <w:t>:</w:t>
      </w:r>
      <w:r>
        <w:rPr>
          <w:sz w:val="22"/>
          <w:szCs w:val="22"/>
        </w:rPr>
        <w:t xml:space="preserve"> </w:t>
      </w:r>
      <w:proofErr w:type="spellStart"/>
      <w:r>
        <w:rPr>
          <w:sz w:val="22"/>
          <w:szCs w:val="22"/>
        </w:rPr>
        <w:t>Rel</w:t>
      </w:r>
      <w:proofErr w:type="spellEnd"/>
      <w:r>
        <w:rPr>
          <w:sz w:val="22"/>
          <w:szCs w:val="22"/>
        </w:rPr>
        <w:t xml:space="preserve"> 19 UEs should acquire OD-SIB1 mode of the cell before applying OD-SIB1 procedure in order to avoid UE requesting PRACH for OD-SIB1 </w:t>
      </w:r>
      <w:proofErr w:type="gramStart"/>
      <w:r>
        <w:rPr>
          <w:sz w:val="22"/>
          <w:szCs w:val="22"/>
        </w:rPr>
        <w:t>in  a</w:t>
      </w:r>
      <w:proofErr w:type="gramEnd"/>
      <w:r>
        <w:rPr>
          <w:sz w:val="22"/>
          <w:szCs w:val="22"/>
        </w:rPr>
        <w:t xml:space="preserve"> cell not using OD-SIB1. </w:t>
      </w:r>
    </w:p>
    <w:p w14:paraId="4449EF5F" w14:textId="77777777" w:rsidR="004A5DB5" w:rsidRDefault="004A5DB5" w:rsidP="004A5DB5">
      <w:pPr>
        <w:spacing w:after="0"/>
        <w:jc w:val="both"/>
        <w:rPr>
          <w:b/>
          <w:bCs/>
          <w:sz w:val="22"/>
          <w:szCs w:val="22"/>
        </w:rPr>
      </w:pPr>
    </w:p>
    <w:p w14:paraId="57F1E4C0" w14:textId="673701B8" w:rsidR="004A5DB5" w:rsidRDefault="004A5DB5" w:rsidP="004A5DB5">
      <w:pPr>
        <w:spacing w:after="0"/>
        <w:jc w:val="both"/>
        <w:rPr>
          <w:sz w:val="22"/>
          <w:szCs w:val="22"/>
        </w:rPr>
      </w:pPr>
      <w:r w:rsidRPr="001A1B5F">
        <w:rPr>
          <w:b/>
          <w:bCs/>
          <w:sz w:val="22"/>
          <w:szCs w:val="22"/>
        </w:rPr>
        <w:t>Proposal</w:t>
      </w:r>
      <w:r>
        <w:rPr>
          <w:b/>
          <w:bCs/>
          <w:sz w:val="22"/>
          <w:szCs w:val="22"/>
        </w:rPr>
        <w:t xml:space="preserve"> 8</w:t>
      </w:r>
      <w:r w:rsidRPr="001A1B5F">
        <w:rPr>
          <w:b/>
          <w:bCs/>
          <w:sz w:val="22"/>
          <w:szCs w:val="22"/>
        </w:rPr>
        <w:t>:</w:t>
      </w:r>
      <w:r>
        <w:rPr>
          <w:sz w:val="22"/>
          <w:szCs w:val="22"/>
        </w:rPr>
        <w:t xml:space="preserve"> UE will identify cell being in OD-SIB1 mode by WUS configuration received from cell A. </w:t>
      </w:r>
    </w:p>
    <w:p w14:paraId="7E952947" w14:textId="77777777" w:rsidR="004A5DB5" w:rsidRDefault="004A5DB5" w:rsidP="004A5DB5">
      <w:pPr>
        <w:spacing w:after="0"/>
        <w:jc w:val="both"/>
        <w:rPr>
          <w:b/>
          <w:bCs/>
          <w:sz w:val="22"/>
          <w:szCs w:val="22"/>
        </w:rPr>
      </w:pPr>
    </w:p>
    <w:p w14:paraId="75E176A8" w14:textId="6370EF31" w:rsidR="004A5DB5" w:rsidRDefault="004A5DB5" w:rsidP="004A5DB5">
      <w:pPr>
        <w:spacing w:after="0"/>
        <w:jc w:val="both"/>
        <w:rPr>
          <w:b/>
          <w:bCs/>
          <w:sz w:val="22"/>
          <w:szCs w:val="22"/>
          <w:lang w:val="en-US"/>
        </w:rPr>
      </w:pPr>
      <w:r w:rsidRPr="00FA6D43">
        <w:rPr>
          <w:b/>
          <w:bCs/>
          <w:sz w:val="22"/>
          <w:szCs w:val="22"/>
        </w:rPr>
        <w:t xml:space="preserve">Observation 7: </w:t>
      </w:r>
      <w:r w:rsidRPr="004A5DB5">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r w:rsidRPr="00FA6D43">
        <w:rPr>
          <w:b/>
          <w:bCs/>
          <w:sz w:val="22"/>
          <w:szCs w:val="22"/>
          <w:lang w:val="en-US"/>
        </w:rPr>
        <w:t xml:space="preserve">.   </w:t>
      </w:r>
    </w:p>
    <w:p w14:paraId="0C1E8A41" w14:textId="77777777" w:rsidR="004A5DB5" w:rsidRDefault="004A5DB5" w:rsidP="004A5DB5">
      <w:pPr>
        <w:jc w:val="both"/>
        <w:rPr>
          <w:b/>
          <w:bCs/>
          <w:sz w:val="22"/>
          <w:szCs w:val="22"/>
          <w:lang w:val="en-US"/>
        </w:rPr>
      </w:pPr>
    </w:p>
    <w:p w14:paraId="65921439" w14:textId="3B5D7A03" w:rsidR="004A5DB5" w:rsidRPr="00FA6D43" w:rsidRDefault="004A5DB5" w:rsidP="004A5DB5">
      <w:pPr>
        <w:jc w:val="both"/>
        <w:rPr>
          <w:b/>
          <w:bCs/>
          <w:sz w:val="22"/>
          <w:szCs w:val="22"/>
          <w:lang w:val="en-US"/>
        </w:rPr>
      </w:pPr>
      <w:r w:rsidRPr="00FA6D43">
        <w:rPr>
          <w:b/>
          <w:bCs/>
          <w:sz w:val="22"/>
          <w:szCs w:val="22"/>
          <w:lang w:val="en-US"/>
        </w:rPr>
        <w:t xml:space="preserve">Observation 8: </w:t>
      </w:r>
      <w:r w:rsidRPr="004A5DB5">
        <w:rPr>
          <w:sz w:val="22"/>
          <w:szCs w:val="22"/>
          <w:lang w:val="en-US"/>
        </w:rPr>
        <w:t xml:space="preserve">To enable UEs monitoring on-demand SIB1 without transmitting UL WUS, </w:t>
      </w:r>
      <w:r>
        <w:rPr>
          <w:sz w:val="22"/>
          <w:szCs w:val="22"/>
          <w:lang w:val="en-US"/>
        </w:rPr>
        <w:t xml:space="preserve">may </w:t>
      </w:r>
      <w:r w:rsidRPr="004A5DB5">
        <w:rPr>
          <w:sz w:val="22"/>
          <w:szCs w:val="22"/>
          <w:lang w:val="en-US"/>
        </w:rPr>
        <w:t xml:space="preserve">require </w:t>
      </w:r>
      <w:r w:rsidRPr="00FA6D43">
        <w:rPr>
          <w:sz w:val="22"/>
          <w:szCs w:val="22"/>
          <w:lang w:val="en-US"/>
        </w:rPr>
        <w:t>configuring</w:t>
      </w:r>
      <w:r w:rsidRPr="004A5DB5">
        <w:rPr>
          <w:sz w:val="22"/>
          <w:szCs w:val="22"/>
          <w:lang w:val="en-US"/>
        </w:rPr>
        <w:t xml:space="preserve"> a common RNTI.</w:t>
      </w:r>
      <w:r w:rsidRPr="00FA6D43">
        <w:rPr>
          <w:b/>
          <w:bCs/>
          <w:sz w:val="22"/>
          <w:szCs w:val="22"/>
          <w:lang w:val="en-US"/>
        </w:rPr>
        <w:t xml:space="preserve"> </w:t>
      </w:r>
    </w:p>
    <w:p w14:paraId="301EBF07" w14:textId="77777777" w:rsidR="004A5DB5" w:rsidRDefault="004A5DB5" w:rsidP="004A5DB5">
      <w:pPr>
        <w:jc w:val="both"/>
        <w:rPr>
          <w:sz w:val="22"/>
          <w:szCs w:val="22"/>
        </w:rPr>
      </w:pPr>
      <w:r w:rsidRPr="00D87B20">
        <w:rPr>
          <w:b/>
          <w:bCs/>
          <w:sz w:val="22"/>
          <w:szCs w:val="22"/>
        </w:rPr>
        <w:t>Observation</w:t>
      </w:r>
      <w:r w:rsidRPr="004A5DB5">
        <w:rPr>
          <w:b/>
          <w:sz w:val="22"/>
          <w:szCs w:val="22"/>
        </w:rPr>
        <w:t xml:space="preserve"> </w:t>
      </w:r>
      <w:r>
        <w:rPr>
          <w:b/>
          <w:sz w:val="22"/>
          <w:szCs w:val="22"/>
        </w:rPr>
        <w:t>9</w:t>
      </w:r>
      <w:r w:rsidRPr="004A5DB5">
        <w:rPr>
          <w:b/>
          <w:sz w:val="22"/>
          <w:szCs w:val="22"/>
        </w:rPr>
        <w:t>:</w:t>
      </w:r>
      <w:r w:rsidRPr="001A1B5F">
        <w:rPr>
          <w:sz w:val="22"/>
          <w:szCs w:val="22"/>
        </w:rPr>
        <w:t xml:space="preserve"> It seems quite difficult to avoid UE never using outdated WUS configuration unless we can have some value tag added in MIB/new signal</w:t>
      </w:r>
      <w:r>
        <w:rPr>
          <w:sz w:val="22"/>
          <w:szCs w:val="22"/>
        </w:rPr>
        <w:t>.</w:t>
      </w:r>
    </w:p>
    <w:p w14:paraId="26932DBC" w14:textId="77777777" w:rsidR="004A5DB5" w:rsidRDefault="004A5DB5" w:rsidP="004A5DB5">
      <w:pPr>
        <w:jc w:val="both"/>
        <w:rPr>
          <w:sz w:val="22"/>
          <w:szCs w:val="22"/>
        </w:rPr>
      </w:pPr>
      <w:r w:rsidRPr="001A1B5F">
        <w:rPr>
          <w:b/>
          <w:bCs/>
          <w:sz w:val="22"/>
          <w:szCs w:val="22"/>
        </w:rPr>
        <w:t>Proposal</w:t>
      </w:r>
      <w:r>
        <w:rPr>
          <w:b/>
          <w:bCs/>
          <w:sz w:val="22"/>
          <w:szCs w:val="22"/>
        </w:rPr>
        <w:t xml:space="preserve"> 9</w:t>
      </w:r>
      <w:r w:rsidRPr="001A1B5F">
        <w:rPr>
          <w:b/>
          <w:bCs/>
          <w:sz w:val="22"/>
          <w:szCs w:val="22"/>
        </w:rPr>
        <w:t xml:space="preserve">: </w:t>
      </w:r>
      <w:r w:rsidRPr="001A1B5F">
        <w:rPr>
          <w:sz w:val="22"/>
          <w:szCs w:val="22"/>
        </w:rPr>
        <w:t>RAN2 to consider a value tag in WUS configuration and a value tag in MIB</w:t>
      </w:r>
      <w:r>
        <w:rPr>
          <w:sz w:val="22"/>
          <w:szCs w:val="22"/>
        </w:rPr>
        <w:t>. RAN1 needs to be consulted if this is feasible from their point of view.</w:t>
      </w:r>
    </w:p>
    <w:p w14:paraId="130B821A" w14:textId="77777777" w:rsidR="00080512" w:rsidRPr="00EC3569" w:rsidRDefault="00080512" w:rsidP="001A1B5F">
      <w:pPr>
        <w:spacing w:after="0"/>
        <w:jc w:val="both"/>
        <w:rPr>
          <w:rFonts w:eastAsiaTheme="majorEastAsia"/>
          <w:sz w:val="22"/>
          <w:szCs w:val="22"/>
        </w:rPr>
      </w:pPr>
    </w:p>
    <w:sectPr w:rsidR="00080512" w:rsidRPr="00EC35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7C716" w14:textId="77777777" w:rsidR="00D63230" w:rsidRDefault="00D63230">
      <w:r>
        <w:separator/>
      </w:r>
    </w:p>
  </w:endnote>
  <w:endnote w:type="continuationSeparator" w:id="0">
    <w:p w14:paraId="75434EFD" w14:textId="77777777" w:rsidR="00D63230" w:rsidRDefault="00D63230">
      <w:r>
        <w:continuationSeparator/>
      </w:r>
    </w:p>
  </w:endnote>
  <w:endnote w:type="continuationNotice" w:id="1">
    <w:p w14:paraId="7D6D24DD" w14:textId="77777777" w:rsidR="00D63230" w:rsidRDefault="00D63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3B92F"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4F9C0"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79C22"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B23C4" w14:textId="77777777" w:rsidR="00D63230" w:rsidRDefault="00D63230">
      <w:r>
        <w:separator/>
      </w:r>
    </w:p>
  </w:footnote>
  <w:footnote w:type="continuationSeparator" w:id="0">
    <w:p w14:paraId="49D077E8" w14:textId="77777777" w:rsidR="00D63230" w:rsidRDefault="00D63230">
      <w:r>
        <w:continuationSeparator/>
      </w:r>
    </w:p>
  </w:footnote>
  <w:footnote w:type="continuationNotice" w:id="1">
    <w:p w14:paraId="32ADA82F" w14:textId="77777777" w:rsidR="00D63230" w:rsidRDefault="00D63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E3609"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948A"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89ED"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280679"/>
    <w:multiLevelType w:val="hybridMultilevel"/>
    <w:tmpl w:val="C48E08AC"/>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30"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36"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7"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40"/>
  </w:num>
  <w:num w:numId="12" w16cid:durableId="296107405">
    <w:abstractNumId w:val="12"/>
  </w:num>
  <w:num w:numId="13" w16cid:durableId="1562406719">
    <w:abstractNumId w:val="14"/>
  </w:num>
  <w:num w:numId="14" w16cid:durableId="602036107">
    <w:abstractNumId w:val="33"/>
  </w:num>
  <w:num w:numId="15" w16cid:durableId="2103607079">
    <w:abstractNumId w:val="26"/>
  </w:num>
  <w:num w:numId="16" w16cid:durableId="1646004938">
    <w:abstractNumId w:val="41"/>
  </w:num>
  <w:num w:numId="17" w16cid:durableId="1011643323">
    <w:abstractNumId w:val="13"/>
  </w:num>
  <w:num w:numId="18" w16cid:durableId="1010446984">
    <w:abstractNumId w:val="21"/>
  </w:num>
  <w:num w:numId="19" w16cid:durableId="1687559818">
    <w:abstractNumId w:val="39"/>
  </w:num>
  <w:num w:numId="20" w16cid:durableId="57749985">
    <w:abstractNumId w:val="25"/>
  </w:num>
  <w:num w:numId="21" w16cid:durableId="15929580">
    <w:abstractNumId w:val="38"/>
  </w:num>
  <w:num w:numId="22" w16cid:durableId="691690987">
    <w:abstractNumId w:val="20"/>
  </w:num>
  <w:num w:numId="23" w16cid:durableId="1337880359">
    <w:abstractNumId w:val="11"/>
  </w:num>
  <w:num w:numId="24" w16cid:durableId="693001894">
    <w:abstractNumId w:val="31"/>
  </w:num>
  <w:num w:numId="25" w16cid:durableId="1015116749">
    <w:abstractNumId w:val="29"/>
  </w:num>
  <w:num w:numId="26" w16cid:durableId="245192588">
    <w:abstractNumId w:val="37"/>
  </w:num>
  <w:num w:numId="27" w16cid:durableId="1843004352">
    <w:abstractNumId w:val="10"/>
  </w:num>
  <w:num w:numId="28" w16cid:durableId="1334457238">
    <w:abstractNumId w:val="30"/>
  </w:num>
  <w:num w:numId="29" w16cid:durableId="494612301">
    <w:abstractNumId w:val="32"/>
  </w:num>
  <w:num w:numId="30" w16cid:durableId="1739789318">
    <w:abstractNumId w:val="18"/>
  </w:num>
  <w:num w:numId="31" w16cid:durableId="1125083221">
    <w:abstractNumId w:val="35"/>
  </w:num>
  <w:num w:numId="32" w16cid:durableId="807042844">
    <w:abstractNumId w:val="15"/>
  </w:num>
  <w:num w:numId="33" w16cid:durableId="1272740435">
    <w:abstractNumId w:val="36"/>
  </w:num>
  <w:num w:numId="34" w16cid:durableId="930434838">
    <w:abstractNumId w:val="28"/>
  </w:num>
  <w:num w:numId="35" w16cid:durableId="197358246">
    <w:abstractNumId w:val="42"/>
  </w:num>
  <w:num w:numId="36" w16cid:durableId="2009282598">
    <w:abstractNumId w:val="34"/>
  </w:num>
  <w:num w:numId="37" w16cid:durableId="49814579">
    <w:abstractNumId w:val="44"/>
  </w:num>
  <w:num w:numId="38" w16cid:durableId="308676912">
    <w:abstractNumId w:val="45"/>
  </w:num>
  <w:num w:numId="39" w16cid:durableId="239607781">
    <w:abstractNumId w:val="19"/>
  </w:num>
  <w:num w:numId="40" w16cid:durableId="1855993440">
    <w:abstractNumId w:val="16"/>
  </w:num>
  <w:num w:numId="41" w16cid:durableId="359861828">
    <w:abstractNumId w:val="18"/>
    <w:lvlOverride w:ilvl="0">
      <w:startOverride w:val="1"/>
    </w:lvlOverride>
  </w:num>
  <w:num w:numId="42" w16cid:durableId="339476731">
    <w:abstractNumId w:val="23"/>
  </w:num>
  <w:num w:numId="43" w16cid:durableId="1587492637">
    <w:abstractNumId w:val="43"/>
  </w:num>
  <w:num w:numId="44" w16cid:durableId="2002151587">
    <w:abstractNumId w:val="17"/>
  </w:num>
  <w:num w:numId="45" w16cid:durableId="1992101373">
    <w:abstractNumId w:val="27"/>
  </w:num>
  <w:num w:numId="46" w16cid:durableId="1750810693">
    <w:abstractNumId w:val="24"/>
  </w:num>
  <w:num w:numId="47" w16cid:durableId="1254776951">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AE"/>
    <w:rsid w:val="00003A2C"/>
    <w:rsid w:val="00006C10"/>
    <w:rsid w:val="000072F2"/>
    <w:rsid w:val="0001046C"/>
    <w:rsid w:val="00011700"/>
    <w:rsid w:val="000137EE"/>
    <w:rsid w:val="00014B4E"/>
    <w:rsid w:val="00015AD8"/>
    <w:rsid w:val="00015C8E"/>
    <w:rsid w:val="00015DB1"/>
    <w:rsid w:val="0001646F"/>
    <w:rsid w:val="00016557"/>
    <w:rsid w:val="000166AE"/>
    <w:rsid w:val="00016AE3"/>
    <w:rsid w:val="00016C9D"/>
    <w:rsid w:val="00017F0D"/>
    <w:rsid w:val="0002145B"/>
    <w:rsid w:val="000223EA"/>
    <w:rsid w:val="00023A9D"/>
    <w:rsid w:val="00023C40"/>
    <w:rsid w:val="00023EE8"/>
    <w:rsid w:val="0002460B"/>
    <w:rsid w:val="0002507D"/>
    <w:rsid w:val="00027095"/>
    <w:rsid w:val="000275D6"/>
    <w:rsid w:val="000328B5"/>
    <w:rsid w:val="00032A28"/>
    <w:rsid w:val="00032CCA"/>
    <w:rsid w:val="00033397"/>
    <w:rsid w:val="00033A91"/>
    <w:rsid w:val="0003466C"/>
    <w:rsid w:val="00035572"/>
    <w:rsid w:val="00035CA0"/>
    <w:rsid w:val="00037A31"/>
    <w:rsid w:val="00040095"/>
    <w:rsid w:val="00040396"/>
    <w:rsid w:val="000423F7"/>
    <w:rsid w:val="00043957"/>
    <w:rsid w:val="0004591E"/>
    <w:rsid w:val="000526F5"/>
    <w:rsid w:val="0005699D"/>
    <w:rsid w:val="00061211"/>
    <w:rsid w:val="00061366"/>
    <w:rsid w:val="00061C23"/>
    <w:rsid w:val="00064135"/>
    <w:rsid w:val="00064E8F"/>
    <w:rsid w:val="0006507B"/>
    <w:rsid w:val="000651B7"/>
    <w:rsid w:val="00065268"/>
    <w:rsid w:val="00065A1C"/>
    <w:rsid w:val="00066802"/>
    <w:rsid w:val="00067026"/>
    <w:rsid w:val="0007277F"/>
    <w:rsid w:val="00073C6D"/>
    <w:rsid w:val="00073C9C"/>
    <w:rsid w:val="000750F7"/>
    <w:rsid w:val="00076412"/>
    <w:rsid w:val="00076CB1"/>
    <w:rsid w:val="000776AC"/>
    <w:rsid w:val="00080512"/>
    <w:rsid w:val="00080AEE"/>
    <w:rsid w:val="000819A3"/>
    <w:rsid w:val="0008489E"/>
    <w:rsid w:val="00087B0A"/>
    <w:rsid w:val="00090468"/>
    <w:rsid w:val="00090C79"/>
    <w:rsid w:val="00093037"/>
    <w:rsid w:val="00093292"/>
    <w:rsid w:val="00094568"/>
    <w:rsid w:val="000946F0"/>
    <w:rsid w:val="00096D7C"/>
    <w:rsid w:val="00097380"/>
    <w:rsid w:val="00097C39"/>
    <w:rsid w:val="000A07F2"/>
    <w:rsid w:val="000A2CA8"/>
    <w:rsid w:val="000A49AF"/>
    <w:rsid w:val="000A5CCB"/>
    <w:rsid w:val="000A706C"/>
    <w:rsid w:val="000A78DE"/>
    <w:rsid w:val="000B0C6E"/>
    <w:rsid w:val="000B1735"/>
    <w:rsid w:val="000B1B2C"/>
    <w:rsid w:val="000B4656"/>
    <w:rsid w:val="000B46A0"/>
    <w:rsid w:val="000B5ABA"/>
    <w:rsid w:val="000B7BCF"/>
    <w:rsid w:val="000C23FA"/>
    <w:rsid w:val="000C2DBE"/>
    <w:rsid w:val="000C33D7"/>
    <w:rsid w:val="000C522B"/>
    <w:rsid w:val="000C5950"/>
    <w:rsid w:val="000C629F"/>
    <w:rsid w:val="000C6931"/>
    <w:rsid w:val="000C790E"/>
    <w:rsid w:val="000C7F66"/>
    <w:rsid w:val="000D0C12"/>
    <w:rsid w:val="000D27BE"/>
    <w:rsid w:val="000D2D08"/>
    <w:rsid w:val="000D380B"/>
    <w:rsid w:val="000D58AB"/>
    <w:rsid w:val="000D7B4E"/>
    <w:rsid w:val="000E0F76"/>
    <w:rsid w:val="000E2062"/>
    <w:rsid w:val="000E45A4"/>
    <w:rsid w:val="000E4997"/>
    <w:rsid w:val="000E5AAF"/>
    <w:rsid w:val="000E6CFE"/>
    <w:rsid w:val="000E7DCD"/>
    <w:rsid w:val="000F1B98"/>
    <w:rsid w:val="000F1D8F"/>
    <w:rsid w:val="000F3BD4"/>
    <w:rsid w:val="000F58AC"/>
    <w:rsid w:val="000F78FB"/>
    <w:rsid w:val="00100263"/>
    <w:rsid w:val="001024FE"/>
    <w:rsid w:val="0010543C"/>
    <w:rsid w:val="0010734B"/>
    <w:rsid w:val="00110AEB"/>
    <w:rsid w:val="00110C85"/>
    <w:rsid w:val="00111EE0"/>
    <w:rsid w:val="0011230D"/>
    <w:rsid w:val="001127C4"/>
    <w:rsid w:val="00112E38"/>
    <w:rsid w:val="00112F1A"/>
    <w:rsid w:val="001131B4"/>
    <w:rsid w:val="001137E4"/>
    <w:rsid w:val="00113967"/>
    <w:rsid w:val="001141AB"/>
    <w:rsid w:val="00114A9A"/>
    <w:rsid w:val="00114ACF"/>
    <w:rsid w:val="001201F9"/>
    <w:rsid w:val="001203D4"/>
    <w:rsid w:val="001217EF"/>
    <w:rsid w:val="00123015"/>
    <w:rsid w:val="00123F4C"/>
    <w:rsid w:val="0012416E"/>
    <w:rsid w:val="001253A9"/>
    <w:rsid w:val="00125799"/>
    <w:rsid w:val="00125F6E"/>
    <w:rsid w:val="0012610D"/>
    <w:rsid w:val="001262F5"/>
    <w:rsid w:val="00126A33"/>
    <w:rsid w:val="00131C29"/>
    <w:rsid w:val="00131CA3"/>
    <w:rsid w:val="00131E28"/>
    <w:rsid w:val="0013308E"/>
    <w:rsid w:val="0013315E"/>
    <w:rsid w:val="00133FAD"/>
    <w:rsid w:val="001349E2"/>
    <w:rsid w:val="00135992"/>
    <w:rsid w:val="00141550"/>
    <w:rsid w:val="001421BF"/>
    <w:rsid w:val="00143E23"/>
    <w:rsid w:val="001449C2"/>
    <w:rsid w:val="00145075"/>
    <w:rsid w:val="001457D5"/>
    <w:rsid w:val="0014591D"/>
    <w:rsid w:val="00146E17"/>
    <w:rsid w:val="00147C12"/>
    <w:rsid w:val="0015005B"/>
    <w:rsid w:val="00150765"/>
    <w:rsid w:val="00150A5A"/>
    <w:rsid w:val="001516EC"/>
    <w:rsid w:val="00151E24"/>
    <w:rsid w:val="001524E5"/>
    <w:rsid w:val="001529A1"/>
    <w:rsid w:val="00153939"/>
    <w:rsid w:val="00154140"/>
    <w:rsid w:val="00155D61"/>
    <w:rsid w:val="0015742D"/>
    <w:rsid w:val="001575C8"/>
    <w:rsid w:val="001576EA"/>
    <w:rsid w:val="0015786A"/>
    <w:rsid w:val="00163FA5"/>
    <w:rsid w:val="00165538"/>
    <w:rsid w:val="00165DAB"/>
    <w:rsid w:val="0016776C"/>
    <w:rsid w:val="00167A2E"/>
    <w:rsid w:val="00172379"/>
    <w:rsid w:val="00173071"/>
    <w:rsid w:val="0017409E"/>
    <w:rsid w:val="001741A0"/>
    <w:rsid w:val="00174F8B"/>
    <w:rsid w:val="00175FA0"/>
    <w:rsid w:val="0017799D"/>
    <w:rsid w:val="00180795"/>
    <w:rsid w:val="0018191E"/>
    <w:rsid w:val="00184B80"/>
    <w:rsid w:val="0018542A"/>
    <w:rsid w:val="001867B4"/>
    <w:rsid w:val="00186A66"/>
    <w:rsid w:val="00187A9D"/>
    <w:rsid w:val="00187DC1"/>
    <w:rsid w:val="0019041C"/>
    <w:rsid w:val="00191021"/>
    <w:rsid w:val="0019127E"/>
    <w:rsid w:val="00191AD6"/>
    <w:rsid w:val="00194CD0"/>
    <w:rsid w:val="001966FF"/>
    <w:rsid w:val="00196D02"/>
    <w:rsid w:val="00197A9B"/>
    <w:rsid w:val="001A114D"/>
    <w:rsid w:val="001A1B5F"/>
    <w:rsid w:val="001A2B2A"/>
    <w:rsid w:val="001A429F"/>
    <w:rsid w:val="001A44BF"/>
    <w:rsid w:val="001A54C2"/>
    <w:rsid w:val="001A5ECF"/>
    <w:rsid w:val="001A6B56"/>
    <w:rsid w:val="001A7DC2"/>
    <w:rsid w:val="001B29D0"/>
    <w:rsid w:val="001B2AB3"/>
    <w:rsid w:val="001B2C0F"/>
    <w:rsid w:val="001B412A"/>
    <w:rsid w:val="001B47C3"/>
    <w:rsid w:val="001B49C9"/>
    <w:rsid w:val="001B6E32"/>
    <w:rsid w:val="001B6F73"/>
    <w:rsid w:val="001B7AA9"/>
    <w:rsid w:val="001C03BF"/>
    <w:rsid w:val="001C1D8D"/>
    <w:rsid w:val="001C23F4"/>
    <w:rsid w:val="001C3748"/>
    <w:rsid w:val="001C4F79"/>
    <w:rsid w:val="001C62FC"/>
    <w:rsid w:val="001C69CD"/>
    <w:rsid w:val="001D11C4"/>
    <w:rsid w:val="001D18E1"/>
    <w:rsid w:val="001D1E01"/>
    <w:rsid w:val="001D3390"/>
    <w:rsid w:val="001D346A"/>
    <w:rsid w:val="001D3671"/>
    <w:rsid w:val="001D4C29"/>
    <w:rsid w:val="001E1DED"/>
    <w:rsid w:val="001E374F"/>
    <w:rsid w:val="001E3AF9"/>
    <w:rsid w:val="001E4131"/>
    <w:rsid w:val="001E53E0"/>
    <w:rsid w:val="001F168B"/>
    <w:rsid w:val="001F21EC"/>
    <w:rsid w:val="001F47C8"/>
    <w:rsid w:val="001F531C"/>
    <w:rsid w:val="001F720B"/>
    <w:rsid w:val="001F755B"/>
    <w:rsid w:val="001F7831"/>
    <w:rsid w:val="001F78A7"/>
    <w:rsid w:val="0020240D"/>
    <w:rsid w:val="002028B5"/>
    <w:rsid w:val="00204045"/>
    <w:rsid w:val="00204C3C"/>
    <w:rsid w:val="00206CE2"/>
    <w:rsid w:val="0020712B"/>
    <w:rsid w:val="002101F8"/>
    <w:rsid w:val="0021178A"/>
    <w:rsid w:val="00211B5D"/>
    <w:rsid w:val="0021265A"/>
    <w:rsid w:val="00212798"/>
    <w:rsid w:val="00213328"/>
    <w:rsid w:val="00213334"/>
    <w:rsid w:val="002134C1"/>
    <w:rsid w:val="00214190"/>
    <w:rsid w:val="00214A80"/>
    <w:rsid w:val="0021614D"/>
    <w:rsid w:val="00220441"/>
    <w:rsid w:val="0022493E"/>
    <w:rsid w:val="00225239"/>
    <w:rsid w:val="0022570B"/>
    <w:rsid w:val="00225D84"/>
    <w:rsid w:val="00225E02"/>
    <w:rsid w:val="0022606D"/>
    <w:rsid w:val="002270F7"/>
    <w:rsid w:val="0023043A"/>
    <w:rsid w:val="00231728"/>
    <w:rsid w:val="002348EB"/>
    <w:rsid w:val="00235206"/>
    <w:rsid w:val="00235E7F"/>
    <w:rsid w:val="00236A7A"/>
    <w:rsid w:val="00240F5D"/>
    <w:rsid w:val="00240FBC"/>
    <w:rsid w:val="002411FC"/>
    <w:rsid w:val="0024140E"/>
    <w:rsid w:val="00241DF0"/>
    <w:rsid w:val="00242690"/>
    <w:rsid w:val="00242EDF"/>
    <w:rsid w:val="00243193"/>
    <w:rsid w:val="00243912"/>
    <w:rsid w:val="00244A05"/>
    <w:rsid w:val="00244D2A"/>
    <w:rsid w:val="002451BA"/>
    <w:rsid w:val="00245338"/>
    <w:rsid w:val="00246FDD"/>
    <w:rsid w:val="00247856"/>
    <w:rsid w:val="002500A1"/>
    <w:rsid w:val="00250404"/>
    <w:rsid w:val="00250A62"/>
    <w:rsid w:val="00250DB2"/>
    <w:rsid w:val="00251465"/>
    <w:rsid w:val="00251833"/>
    <w:rsid w:val="00251A9E"/>
    <w:rsid w:val="00252224"/>
    <w:rsid w:val="00252F4B"/>
    <w:rsid w:val="0025400A"/>
    <w:rsid w:val="0025475B"/>
    <w:rsid w:val="00256B74"/>
    <w:rsid w:val="0026000C"/>
    <w:rsid w:val="00260244"/>
    <w:rsid w:val="002610D8"/>
    <w:rsid w:val="002631FD"/>
    <w:rsid w:val="00263BF1"/>
    <w:rsid w:val="00263E74"/>
    <w:rsid w:val="00264210"/>
    <w:rsid w:val="00264692"/>
    <w:rsid w:val="00264AC6"/>
    <w:rsid w:val="00265355"/>
    <w:rsid w:val="00266B8B"/>
    <w:rsid w:val="002705B0"/>
    <w:rsid w:val="002705BC"/>
    <w:rsid w:val="00271A86"/>
    <w:rsid w:val="002730D9"/>
    <w:rsid w:val="002740DF"/>
    <w:rsid w:val="002747EC"/>
    <w:rsid w:val="00275615"/>
    <w:rsid w:val="002802A3"/>
    <w:rsid w:val="00281F55"/>
    <w:rsid w:val="002855BF"/>
    <w:rsid w:val="00285EF7"/>
    <w:rsid w:val="00285FFC"/>
    <w:rsid w:val="00286174"/>
    <w:rsid w:val="002904AA"/>
    <w:rsid w:val="00290A7C"/>
    <w:rsid w:val="002915FE"/>
    <w:rsid w:val="00291CF5"/>
    <w:rsid w:val="0029350A"/>
    <w:rsid w:val="0029408E"/>
    <w:rsid w:val="00294B20"/>
    <w:rsid w:val="00295900"/>
    <w:rsid w:val="00296273"/>
    <w:rsid w:val="00296E38"/>
    <w:rsid w:val="00297D8A"/>
    <w:rsid w:val="002A069D"/>
    <w:rsid w:val="002A0F68"/>
    <w:rsid w:val="002A598A"/>
    <w:rsid w:val="002A5B0A"/>
    <w:rsid w:val="002A5C9C"/>
    <w:rsid w:val="002A6DC4"/>
    <w:rsid w:val="002A796C"/>
    <w:rsid w:val="002A7C8E"/>
    <w:rsid w:val="002B0632"/>
    <w:rsid w:val="002B0754"/>
    <w:rsid w:val="002B09E5"/>
    <w:rsid w:val="002B1503"/>
    <w:rsid w:val="002B16C8"/>
    <w:rsid w:val="002B2988"/>
    <w:rsid w:val="002B5237"/>
    <w:rsid w:val="002C0193"/>
    <w:rsid w:val="002C07BD"/>
    <w:rsid w:val="002C1B5E"/>
    <w:rsid w:val="002C3B6D"/>
    <w:rsid w:val="002C4A12"/>
    <w:rsid w:val="002C64D2"/>
    <w:rsid w:val="002C6F0D"/>
    <w:rsid w:val="002D0464"/>
    <w:rsid w:val="002D1A09"/>
    <w:rsid w:val="002D3C41"/>
    <w:rsid w:val="002D4614"/>
    <w:rsid w:val="002D4B03"/>
    <w:rsid w:val="002D4BD3"/>
    <w:rsid w:val="002D5728"/>
    <w:rsid w:val="002D6B2E"/>
    <w:rsid w:val="002E0775"/>
    <w:rsid w:val="002E1E78"/>
    <w:rsid w:val="002E20D4"/>
    <w:rsid w:val="002E4059"/>
    <w:rsid w:val="002E52B3"/>
    <w:rsid w:val="002F0000"/>
    <w:rsid w:val="002F0D22"/>
    <w:rsid w:val="002F2A8A"/>
    <w:rsid w:val="002F2EF1"/>
    <w:rsid w:val="002F3E31"/>
    <w:rsid w:val="002F435A"/>
    <w:rsid w:val="002F4403"/>
    <w:rsid w:val="002F4B6A"/>
    <w:rsid w:val="002F4EA9"/>
    <w:rsid w:val="002F5086"/>
    <w:rsid w:val="002F52D6"/>
    <w:rsid w:val="002F5382"/>
    <w:rsid w:val="002F739F"/>
    <w:rsid w:val="002F7E3C"/>
    <w:rsid w:val="003015B9"/>
    <w:rsid w:val="003026A5"/>
    <w:rsid w:val="0030273C"/>
    <w:rsid w:val="00304B7C"/>
    <w:rsid w:val="00304EB6"/>
    <w:rsid w:val="00306639"/>
    <w:rsid w:val="00306730"/>
    <w:rsid w:val="00306E32"/>
    <w:rsid w:val="00310711"/>
    <w:rsid w:val="00311B17"/>
    <w:rsid w:val="00312909"/>
    <w:rsid w:val="00314054"/>
    <w:rsid w:val="00314444"/>
    <w:rsid w:val="003154B8"/>
    <w:rsid w:val="0031591D"/>
    <w:rsid w:val="00316075"/>
    <w:rsid w:val="0031669F"/>
    <w:rsid w:val="00316945"/>
    <w:rsid w:val="00316DAC"/>
    <w:rsid w:val="003172DC"/>
    <w:rsid w:val="00317461"/>
    <w:rsid w:val="003205A4"/>
    <w:rsid w:val="00322220"/>
    <w:rsid w:val="0032264C"/>
    <w:rsid w:val="00323BC5"/>
    <w:rsid w:val="00323C8C"/>
    <w:rsid w:val="0032429E"/>
    <w:rsid w:val="003250AE"/>
    <w:rsid w:val="00325AE3"/>
    <w:rsid w:val="00326069"/>
    <w:rsid w:val="00326D47"/>
    <w:rsid w:val="00327053"/>
    <w:rsid w:val="00331ADE"/>
    <w:rsid w:val="00333045"/>
    <w:rsid w:val="00333494"/>
    <w:rsid w:val="00334231"/>
    <w:rsid w:val="0033458B"/>
    <w:rsid w:val="003358F5"/>
    <w:rsid w:val="003402AB"/>
    <w:rsid w:val="00340DB9"/>
    <w:rsid w:val="00341167"/>
    <w:rsid w:val="003429B4"/>
    <w:rsid w:val="00342F86"/>
    <w:rsid w:val="003431F1"/>
    <w:rsid w:val="00343AEB"/>
    <w:rsid w:val="00343C3A"/>
    <w:rsid w:val="0034413F"/>
    <w:rsid w:val="003449BF"/>
    <w:rsid w:val="0035076C"/>
    <w:rsid w:val="00350906"/>
    <w:rsid w:val="00351AED"/>
    <w:rsid w:val="00351FA2"/>
    <w:rsid w:val="0035320C"/>
    <w:rsid w:val="00353904"/>
    <w:rsid w:val="00353FCA"/>
    <w:rsid w:val="003543EB"/>
    <w:rsid w:val="0035462D"/>
    <w:rsid w:val="00354F43"/>
    <w:rsid w:val="00360988"/>
    <w:rsid w:val="00360CF2"/>
    <w:rsid w:val="0036113C"/>
    <w:rsid w:val="0036155F"/>
    <w:rsid w:val="00362E4B"/>
    <w:rsid w:val="00363507"/>
    <w:rsid w:val="0036459E"/>
    <w:rsid w:val="00364900"/>
    <w:rsid w:val="00364B41"/>
    <w:rsid w:val="0036506B"/>
    <w:rsid w:val="00366BEB"/>
    <w:rsid w:val="00366EAF"/>
    <w:rsid w:val="0037193A"/>
    <w:rsid w:val="0037194E"/>
    <w:rsid w:val="0037256B"/>
    <w:rsid w:val="003729CF"/>
    <w:rsid w:val="003732F2"/>
    <w:rsid w:val="00373EC9"/>
    <w:rsid w:val="003741B7"/>
    <w:rsid w:val="00374589"/>
    <w:rsid w:val="003745AF"/>
    <w:rsid w:val="0037482C"/>
    <w:rsid w:val="00374D13"/>
    <w:rsid w:val="00380493"/>
    <w:rsid w:val="00380AE1"/>
    <w:rsid w:val="00380C91"/>
    <w:rsid w:val="00381AB4"/>
    <w:rsid w:val="00382DC1"/>
    <w:rsid w:val="00383096"/>
    <w:rsid w:val="00383E91"/>
    <w:rsid w:val="003852DB"/>
    <w:rsid w:val="0038580D"/>
    <w:rsid w:val="0038649B"/>
    <w:rsid w:val="003911B1"/>
    <w:rsid w:val="00392E21"/>
    <w:rsid w:val="0039346C"/>
    <w:rsid w:val="0039444D"/>
    <w:rsid w:val="0039480C"/>
    <w:rsid w:val="00395B3B"/>
    <w:rsid w:val="00396329"/>
    <w:rsid w:val="00396367"/>
    <w:rsid w:val="003976F1"/>
    <w:rsid w:val="003A1377"/>
    <w:rsid w:val="003A2EAA"/>
    <w:rsid w:val="003A3512"/>
    <w:rsid w:val="003A41EF"/>
    <w:rsid w:val="003A48A2"/>
    <w:rsid w:val="003A48D9"/>
    <w:rsid w:val="003A5F44"/>
    <w:rsid w:val="003A64CF"/>
    <w:rsid w:val="003B0555"/>
    <w:rsid w:val="003B0CBB"/>
    <w:rsid w:val="003B40AD"/>
    <w:rsid w:val="003B4527"/>
    <w:rsid w:val="003B558C"/>
    <w:rsid w:val="003B571B"/>
    <w:rsid w:val="003B599B"/>
    <w:rsid w:val="003B6F26"/>
    <w:rsid w:val="003B6FC5"/>
    <w:rsid w:val="003B78B9"/>
    <w:rsid w:val="003C1E96"/>
    <w:rsid w:val="003C283C"/>
    <w:rsid w:val="003C4B3B"/>
    <w:rsid w:val="003C4E37"/>
    <w:rsid w:val="003C5715"/>
    <w:rsid w:val="003C587E"/>
    <w:rsid w:val="003C5A27"/>
    <w:rsid w:val="003C5BCD"/>
    <w:rsid w:val="003C6301"/>
    <w:rsid w:val="003C6528"/>
    <w:rsid w:val="003C6539"/>
    <w:rsid w:val="003C699C"/>
    <w:rsid w:val="003D095A"/>
    <w:rsid w:val="003D0FD0"/>
    <w:rsid w:val="003D2A6C"/>
    <w:rsid w:val="003D40A0"/>
    <w:rsid w:val="003D4C58"/>
    <w:rsid w:val="003D6543"/>
    <w:rsid w:val="003E16BE"/>
    <w:rsid w:val="003E1BE8"/>
    <w:rsid w:val="003E2A42"/>
    <w:rsid w:val="003E363E"/>
    <w:rsid w:val="003E3656"/>
    <w:rsid w:val="003E4A06"/>
    <w:rsid w:val="003E5445"/>
    <w:rsid w:val="003E5723"/>
    <w:rsid w:val="003E59C0"/>
    <w:rsid w:val="003E5DCE"/>
    <w:rsid w:val="003E7B09"/>
    <w:rsid w:val="003F2FB0"/>
    <w:rsid w:val="003F310A"/>
    <w:rsid w:val="003F4E28"/>
    <w:rsid w:val="003F5C62"/>
    <w:rsid w:val="003F76B6"/>
    <w:rsid w:val="004006E8"/>
    <w:rsid w:val="00401546"/>
    <w:rsid w:val="00401855"/>
    <w:rsid w:val="004018CE"/>
    <w:rsid w:val="00406222"/>
    <w:rsid w:val="00406A97"/>
    <w:rsid w:val="00407C5B"/>
    <w:rsid w:val="004149C6"/>
    <w:rsid w:val="00414FDD"/>
    <w:rsid w:val="00417D68"/>
    <w:rsid w:val="004204A4"/>
    <w:rsid w:val="00420A24"/>
    <w:rsid w:val="00420A4D"/>
    <w:rsid w:val="0042216C"/>
    <w:rsid w:val="004222B9"/>
    <w:rsid w:val="0042261E"/>
    <w:rsid w:val="00423175"/>
    <w:rsid w:val="0042407E"/>
    <w:rsid w:val="00424F1A"/>
    <w:rsid w:val="00425935"/>
    <w:rsid w:val="00425B9A"/>
    <w:rsid w:val="00432D8B"/>
    <w:rsid w:val="00435001"/>
    <w:rsid w:val="00435511"/>
    <w:rsid w:val="0043725B"/>
    <w:rsid w:val="0044005B"/>
    <w:rsid w:val="00440391"/>
    <w:rsid w:val="004404E9"/>
    <w:rsid w:val="004422D4"/>
    <w:rsid w:val="004426CB"/>
    <w:rsid w:val="00442B92"/>
    <w:rsid w:val="00442C9F"/>
    <w:rsid w:val="00444114"/>
    <w:rsid w:val="004452F7"/>
    <w:rsid w:val="00445BBA"/>
    <w:rsid w:val="004464C9"/>
    <w:rsid w:val="00446C3A"/>
    <w:rsid w:val="00453534"/>
    <w:rsid w:val="00454A20"/>
    <w:rsid w:val="00460131"/>
    <w:rsid w:val="004607B6"/>
    <w:rsid w:val="00460F6E"/>
    <w:rsid w:val="00461463"/>
    <w:rsid w:val="0046371C"/>
    <w:rsid w:val="00465446"/>
    <w:rsid w:val="00465587"/>
    <w:rsid w:val="0046582C"/>
    <w:rsid w:val="004661CB"/>
    <w:rsid w:val="004665AE"/>
    <w:rsid w:val="00466602"/>
    <w:rsid w:val="004668BA"/>
    <w:rsid w:val="004676D5"/>
    <w:rsid w:val="004700C8"/>
    <w:rsid w:val="00470BF9"/>
    <w:rsid w:val="00471A6F"/>
    <w:rsid w:val="00471E26"/>
    <w:rsid w:val="00472A55"/>
    <w:rsid w:val="00473188"/>
    <w:rsid w:val="00473D67"/>
    <w:rsid w:val="00474414"/>
    <w:rsid w:val="00475442"/>
    <w:rsid w:val="00476A60"/>
    <w:rsid w:val="00477308"/>
    <w:rsid w:val="00477455"/>
    <w:rsid w:val="00480559"/>
    <w:rsid w:val="004810BB"/>
    <w:rsid w:val="0048117F"/>
    <w:rsid w:val="0048163B"/>
    <w:rsid w:val="00482909"/>
    <w:rsid w:val="00483CAD"/>
    <w:rsid w:val="0048521F"/>
    <w:rsid w:val="004852D6"/>
    <w:rsid w:val="00485307"/>
    <w:rsid w:val="004864EA"/>
    <w:rsid w:val="00490016"/>
    <w:rsid w:val="004930AD"/>
    <w:rsid w:val="00494426"/>
    <w:rsid w:val="004953D4"/>
    <w:rsid w:val="00495469"/>
    <w:rsid w:val="00495DEF"/>
    <w:rsid w:val="00496038"/>
    <w:rsid w:val="004962C9"/>
    <w:rsid w:val="0049732F"/>
    <w:rsid w:val="004A0919"/>
    <w:rsid w:val="004A0B34"/>
    <w:rsid w:val="004A1F7B"/>
    <w:rsid w:val="004A4B6C"/>
    <w:rsid w:val="004A5DB5"/>
    <w:rsid w:val="004B0AC3"/>
    <w:rsid w:val="004B0CD0"/>
    <w:rsid w:val="004B4578"/>
    <w:rsid w:val="004B6700"/>
    <w:rsid w:val="004B7881"/>
    <w:rsid w:val="004C01BE"/>
    <w:rsid w:val="004C0ECC"/>
    <w:rsid w:val="004C1AF1"/>
    <w:rsid w:val="004C2230"/>
    <w:rsid w:val="004C3A26"/>
    <w:rsid w:val="004C444D"/>
    <w:rsid w:val="004C44D2"/>
    <w:rsid w:val="004C6980"/>
    <w:rsid w:val="004C6A7F"/>
    <w:rsid w:val="004C77A6"/>
    <w:rsid w:val="004D05AD"/>
    <w:rsid w:val="004D1474"/>
    <w:rsid w:val="004D251F"/>
    <w:rsid w:val="004D2EBA"/>
    <w:rsid w:val="004D2F23"/>
    <w:rsid w:val="004D330E"/>
    <w:rsid w:val="004D3578"/>
    <w:rsid w:val="004D380D"/>
    <w:rsid w:val="004D3BBA"/>
    <w:rsid w:val="004D660E"/>
    <w:rsid w:val="004E213A"/>
    <w:rsid w:val="004E23E9"/>
    <w:rsid w:val="004E42A6"/>
    <w:rsid w:val="004E4B04"/>
    <w:rsid w:val="004E4CD0"/>
    <w:rsid w:val="004E57C0"/>
    <w:rsid w:val="004E674E"/>
    <w:rsid w:val="004E6836"/>
    <w:rsid w:val="004E7553"/>
    <w:rsid w:val="004E786A"/>
    <w:rsid w:val="004F00C9"/>
    <w:rsid w:val="004F1739"/>
    <w:rsid w:val="004F2F7A"/>
    <w:rsid w:val="004F3AC9"/>
    <w:rsid w:val="004F4540"/>
    <w:rsid w:val="004F522E"/>
    <w:rsid w:val="004F5BCB"/>
    <w:rsid w:val="004F5C78"/>
    <w:rsid w:val="004F5F03"/>
    <w:rsid w:val="004F6BD5"/>
    <w:rsid w:val="004F73A7"/>
    <w:rsid w:val="005000DC"/>
    <w:rsid w:val="00500D4B"/>
    <w:rsid w:val="005011FC"/>
    <w:rsid w:val="005028EE"/>
    <w:rsid w:val="00503171"/>
    <w:rsid w:val="00504284"/>
    <w:rsid w:val="00504BBF"/>
    <w:rsid w:val="00505B62"/>
    <w:rsid w:val="00506BCF"/>
    <w:rsid w:val="00506C28"/>
    <w:rsid w:val="005076D0"/>
    <w:rsid w:val="005077BB"/>
    <w:rsid w:val="0051002A"/>
    <w:rsid w:val="005105A1"/>
    <w:rsid w:val="00511754"/>
    <w:rsid w:val="0051250F"/>
    <w:rsid w:val="00514F30"/>
    <w:rsid w:val="00514F49"/>
    <w:rsid w:val="00515A2C"/>
    <w:rsid w:val="00515DB5"/>
    <w:rsid w:val="005171B3"/>
    <w:rsid w:val="00520634"/>
    <w:rsid w:val="00521493"/>
    <w:rsid w:val="00522254"/>
    <w:rsid w:val="005228E1"/>
    <w:rsid w:val="00522999"/>
    <w:rsid w:val="00522D99"/>
    <w:rsid w:val="0052479C"/>
    <w:rsid w:val="00524C78"/>
    <w:rsid w:val="00524C8A"/>
    <w:rsid w:val="00525C91"/>
    <w:rsid w:val="00526B43"/>
    <w:rsid w:val="00526F94"/>
    <w:rsid w:val="005270ED"/>
    <w:rsid w:val="0052737B"/>
    <w:rsid w:val="00530265"/>
    <w:rsid w:val="00530319"/>
    <w:rsid w:val="005311D2"/>
    <w:rsid w:val="005340CE"/>
    <w:rsid w:val="0053423E"/>
    <w:rsid w:val="00534622"/>
    <w:rsid w:val="00534DA0"/>
    <w:rsid w:val="005369A7"/>
    <w:rsid w:val="00537809"/>
    <w:rsid w:val="005409E8"/>
    <w:rsid w:val="00540FB1"/>
    <w:rsid w:val="0054113B"/>
    <w:rsid w:val="005411AA"/>
    <w:rsid w:val="00541C7B"/>
    <w:rsid w:val="005432D9"/>
    <w:rsid w:val="00543E6C"/>
    <w:rsid w:val="005440E0"/>
    <w:rsid w:val="0054442C"/>
    <w:rsid w:val="00544940"/>
    <w:rsid w:val="005476AD"/>
    <w:rsid w:val="005508BF"/>
    <w:rsid w:val="00550E79"/>
    <w:rsid w:val="00551A60"/>
    <w:rsid w:val="00553F3C"/>
    <w:rsid w:val="0055401F"/>
    <w:rsid w:val="00555B28"/>
    <w:rsid w:val="00555F48"/>
    <w:rsid w:val="00561A06"/>
    <w:rsid w:val="005623B1"/>
    <w:rsid w:val="0056253D"/>
    <w:rsid w:val="00562987"/>
    <w:rsid w:val="00562E86"/>
    <w:rsid w:val="00563EAA"/>
    <w:rsid w:val="00565087"/>
    <w:rsid w:val="0056573F"/>
    <w:rsid w:val="00571279"/>
    <w:rsid w:val="00572C89"/>
    <w:rsid w:val="00574707"/>
    <w:rsid w:val="00574942"/>
    <w:rsid w:val="00574AE2"/>
    <w:rsid w:val="00575FC5"/>
    <w:rsid w:val="0057781F"/>
    <w:rsid w:val="005819DD"/>
    <w:rsid w:val="0058324B"/>
    <w:rsid w:val="00583B51"/>
    <w:rsid w:val="00583F59"/>
    <w:rsid w:val="005902B3"/>
    <w:rsid w:val="0059140F"/>
    <w:rsid w:val="005931B1"/>
    <w:rsid w:val="00594652"/>
    <w:rsid w:val="005948F0"/>
    <w:rsid w:val="005960E0"/>
    <w:rsid w:val="0059761A"/>
    <w:rsid w:val="005977A3"/>
    <w:rsid w:val="005A1291"/>
    <w:rsid w:val="005A13AB"/>
    <w:rsid w:val="005A1C33"/>
    <w:rsid w:val="005A279D"/>
    <w:rsid w:val="005A32CB"/>
    <w:rsid w:val="005A49C6"/>
    <w:rsid w:val="005A6436"/>
    <w:rsid w:val="005A6FE8"/>
    <w:rsid w:val="005A72CA"/>
    <w:rsid w:val="005A76BF"/>
    <w:rsid w:val="005A7BB1"/>
    <w:rsid w:val="005B32B4"/>
    <w:rsid w:val="005B3A36"/>
    <w:rsid w:val="005B43EC"/>
    <w:rsid w:val="005B62EC"/>
    <w:rsid w:val="005C0149"/>
    <w:rsid w:val="005C02E7"/>
    <w:rsid w:val="005C080D"/>
    <w:rsid w:val="005C1805"/>
    <w:rsid w:val="005C223C"/>
    <w:rsid w:val="005C4039"/>
    <w:rsid w:val="005C5027"/>
    <w:rsid w:val="005C605B"/>
    <w:rsid w:val="005C680E"/>
    <w:rsid w:val="005C6EC4"/>
    <w:rsid w:val="005C757D"/>
    <w:rsid w:val="005C766E"/>
    <w:rsid w:val="005C7CD5"/>
    <w:rsid w:val="005D0B50"/>
    <w:rsid w:val="005D1AB5"/>
    <w:rsid w:val="005D2AF6"/>
    <w:rsid w:val="005D5FDF"/>
    <w:rsid w:val="005D7AB9"/>
    <w:rsid w:val="005E01F3"/>
    <w:rsid w:val="005E2969"/>
    <w:rsid w:val="005E5712"/>
    <w:rsid w:val="005E5D76"/>
    <w:rsid w:val="005E6BA5"/>
    <w:rsid w:val="005E7A54"/>
    <w:rsid w:val="005F130A"/>
    <w:rsid w:val="005F1589"/>
    <w:rsid w:val="005F1C9B"/>
    <w:rsid w:val="005F20E4"/>
    <w:rsid w:val="005F2126"/>
    <w:rsid w:val="005F25D0"/>
    <w:rsid w:val="005F322C"/>
    <w:rsid w:val="005F47B2"/>
    <w:rsid w:val="005F55D1"/>
    <w:rsid w:val="005F585A"/>
    <w:rsid w:val="005F5AD4"/>
    <w:rsid w:val="00600C6D"/>
    <w:rsid w:val="00602842"/>
    <w:rsid w:val="00604232"/>
    <w:rsid w:val="00605C54"/>
    <w:rsid w:val="0060777A"/>
    <w:rsid w:val="00610154"/>
    <w:rsid w:val="00610500"/>
    <w:rsid w:val="00611566"/>
    <w:rsid w:val="006116A9"/>
    <w:rsid w:val="00611C10"/>
    <w:rsid w:val="00614429"/>
    <w:rsid w:val="00614796"/>
    <w:rsid w:val="00614CA6"/>
    <w:rsid w:val="006153AF"/>
    <w:rsid w:val="00615AC5"/>
    <w:rsid w:val="00616A19"/>
    <w:rsid w:val="006215AB"/>
    <w:rsid w:val="00624381"/>
    <w:rsid w:val="00624449"/>
    <w:rsid w:val="0062497B"/>
    <w:rsid w:val="00627939"/>
    <w:rsid w:val="00627E40"/>
    <w:rsid w:val="00627F76"/>
    <w:rsid w:val="00631187"/>
    <w:rsid w:val="0063213F"/>
    <w:rsid w:val="00633913"/>
    <w:rsid w:val="00634658"/>
    <w:rsid w:val="00635070"/>
    <w:rsid w:val="0063710B"/>
    <w:rsid w:val="00637A65"/>
    <w:rsid w:val="00640BE9"/>
    <w:rsid w:val="006415ED"/>
    <w:rsid w:val="00642DE1"/>
    <w:rsid w:val="00643703"/>
    <w:rsid w:val="0064493B"/>
    <w:rsid w:val="006453E3"/>
    <w:rsid w:val="0064577C"/>
    <w:rsid w:val="00645C39"/>
    <w:rsid w:val="0064663B"/>
    <w:rsid w:val="00646A1C"/>
    <w:rsid w:val="00646BBD"/>
    <w:rsid w:val="00646D99"/>
    <w:rsid w:val="006471B3"/>
    <w:rsid w:val="006503AB"/>
    <w:rsid w:val="0065044E"/>
    <w:rsid w:val="006504E1"/>
    <w:rsid w:val="00650E73"/>
    <w:rsid w:val="00650E78"/>
    <w:rsid w:val="00650FDF"/>
    <w:rsid w:val="006524B5"/>
    <w:rsid w:val="0065361A"/>
    <w:rsid w:val="00654931"/>
    <w:rsid w:val="006559C5"/>
    <w:rsid w:val="00655BBA"/>
    <w:rsid w:val="00656910"/>
    <w:rsid w:val="006574C0"/>
    <w:rsid w:val="00657800"/>
    <w:rsid w:val="00657A57"/>
    <w:rsid w:val="00657E0A"/>
    <w:rsid w:val="0066073A"/>
    <w:rsid w:val="00661572"/>
    <w:rsid w:val="00661E98"/>
    <w:rsid w:val="0066238D"/>
    <w:rsid w:val="00662E7A"/>
    <w:rsid w:val="00663EA2"/>
    <w:rsid w:val="0066511A"/>
    <w:rsid w:val="00665B12"/>
    <w:rsid w:val="00665E52"/>
    <w:rsid w:val="006668AF"/>
    <w:rsid w:val="00666C5B"/>
    <w:rsid w:val="00670C19"/>
    <w:rsid w:val="00672742"/>
    <w:rsid w:val="00673377"/>
    <w:rsid w:val="00673813"/>
    <w:rsid w:val="00676019"/>
    <w:rsid w:val="00677195"/>
    <w:rsid w:val="00677504"/>
    <w:rsid w:val="006806F6"/>
    <w:rsid w:val="00681009"/>
    <w:rsid w:val="0068485E"/>
    <w:rsid w:val="00684890"/>
    <w:rsid w:val="00687869"/>
    <w:rsid w:val="00687D1A"/>
    <w:rsid w:val="00694442"/>
    <w:rsid w:val="0069460C"/>
    <w:rsid w:val="00695F34"/>
    <w:rsid w:val="006967B4"/>
    <w:rsid w:val="00696821"/>
    <w:rsid w:val="006A1553"/>
    <w:rsid w:val="006A25C3"/>
    <w:rsid w:val="006A2B63"/>
    <w:rsid w:val="006A2F25"/>
    <w:rsid w:val="006A41BC"/>
    <w:rsid w:val="006A6638"/>
    <w:rsid w:val="006B21CF"/>
    <w:rsid w:val="006B2469"/>
    <w:rsid w:val="006B46F7"/>
    <w:rsid w:val="006B7AC6"/>
    <w:rsid w:val="006C0474"/>
    <w:rsid w:val="006C1618"/>
    <w:rsid w:val="006C2DAC"/>
    <w:rsid w:val="006C6661"/>
    <w:rsid w:val="006C66D8"/>
    <w:rsid w:val="006C6D56"/>
    <w:rsid w:val="006C725D"/>
    <w:rsid w:val="006D0129"/>
    <w:rsid w:val="006D0E90"/>
    <w:rsid w:val="006D1E24"/>
    <w:rsid w:val="006D1EBB"/>
    <w:rsid w:val="006D1FC2"/>
    <w:rsid w:val="006D24D2"/>
    <w:rsid w:val="006D2E15"/>
    <w:rsid w:val="006D35DE"/>
    <w:rsid w:val="006D41B5"/>
    <w:rsid w:val="006D4A89"/>
    <w:rsid w:val="006D4AF4"/>
    <w:rsid w:val="006D5D5E"/>
    <w:rsid w:val="006D6CF4"/>
    <w:rsid w:val="006E0AD9"/>
    <w:rsid w:val="006E1057"/>
    <w:rsid w:val="006E1417"/>
    <w:rsid w:val="006E1F31"/>
    <w:rsid w:val="006E227C"/>
    <w:rsid w:val="006E24E7"/>
    <w:rsid w:val="006E255B"/>
    <w:rsid w:val="006E281E"/>
    <w:rsid w:val="006E3139"/>
    <w:rsid w:val="006E3239"/>
    <w:rsid w:val="006E3B6E"/>
    <w:rsid w:val="006E3F8E"/>
    <w:rsid w:val="006E44CB"/>
    <w:rsid w:val="006E6976"/>
    <w:rsid w:val="006E6AD0"/>
    <w:rsid w:val="006E6B8E"/>
    <w:rsid w:val="006E72E8"/>
    <w:rsid w:val="006E77F8"/>
    <w:rsid w:val="006E7EED"/>
    <w:rsid w:val="006F1C0F"/>
    <w:rsid w:val="006F38A4"/>
    <w:rsid w:val="006F5782"/>
    <w:rsid w:val="006F6A2C"/>
    <w:rsid w:val="00700F09"/>
    <w:rsid w:val="00701957"/>
    <w:rsid w:val="00701AAE"/>
    <w:rsid w:val="0070220E"/>
    <w:rsid w:val="007028EC"/>
    <w:rsid w:val="00705F42"/>
    <w:rsid w:val="00706851"/>
    <w:rsid w:val="007069DC"/>
    <w:rsid w:val="00710201"/>
    <w:rsid w:val="007104D0"/>
    <w:rsid w:val="007107DC"/>
    <w:rsid w:val="007111DF"/>
    <w:rsid w:val="007134DD"/>
    <w:rsid w:val="007136F8"/>
    <w:rsid w:val="007162BA"/>
    <w:rsid w:val="00716C19"/>
    <w:rsid w:val="00716FC7"/>
    <w:rsid w:val="0071776E"/>
    <w:rsid w:val="00717B68"/>
    <w:rsid w:val="00717CC7"/>
    <w:rsid w:val="0072073A"/>
    <w:rsid w:val="00720FAE"/>
    <w:rsid w:val="007222BF"/>
    <w:rsid w:val="007227EC"/>
    <w:rsid w:val="0072294C"/>
    <w:rsid w:val="00723B23"/>
    <w:rsid w:val="00724136"/>
    <w:rsid w:val="00724E81"/>
    <w:rsid w:val="00730544"/>
    <w:rsid w:val="007309C8"/>
    <w:rsid w:val="00730E1E"/>
    <w:rsid w:val="007338EB"/>
    <w:rsid w:val="00733CD5"/>
    <w:rsid w:val="00733E6B"/>
    <w:rsid w:val="007342B5"/>
    <w:rsid w:val="00734A5B"/>
    <w:rsid w:val="00735007"/>
    <w:rsid w:val="00735EB7"/>
    <w:rsid w:val="00735F68"/>
    <w:rsid w:val="00736D2D"/>
    <w:rsid w:val="00740150"/>
    <w:rsid w:val="007411AC"/>
    <w:rsid w:val="007411CD"/>
    <w:rsid w:val="00742261"/>
    <w:rsid w:val="00742AE1"/>
    <w:rsid w:val="00742D5E"/>
    <w:rsid w:val="0074323A"/>
    <w:rsid w:val="007446ED"/>
    <w:rsid w:val="00744790"/>
    <w:rsid w:val="00744B07"/>
    <w:rsid w:val="00744E76"/>
    <w:rsid w:val="00745989"/>
    <w:rsid w:val="0074612D"/>
    <w:rsid w:val="00747853"/>
    <w:rsid w:val="00750F65"/>
    <w:rsid w:val="00751448"/>
    <w:rsid w:val="00756463"/>
    <w:rsid w:val="00757D40"/>
    <w:rsid w:val="00760565"/>
    <w:rsid w:val="007608FF"/>
    <w:rsid w:val="00760BBF"/>
    <w:rsid w:val="007630AA"/>
    <w:rsid w:val="00763B84"/>
    <w:rsid w:val="00763E9C"/>
    <w:rsid w:val="00764B2B"/>
    <w:rsid w:val="007662B5"/>
    <w:rsid w:val="0076771B"/>
    <w:rsid w:val="00767726"/>
    <w:rsid w:val="007723D0"/>
    <w:rsid w:val="00774CE0"/>
    <w:rsid w:val="00776CF7"/>
    <w:rsid w:val="00776D30"/>
    <w:rsid w:val="0077705F"/>
    <w:rsid w:val="00780730"/>
    <w:rsid w:val="00780B0E"/>
    <w:rsid w:val="00781F0F"/>
    <w:rsid w:val="007829D5"/>
    <w:rsid w:val="00782C1F"/>
    <w:rsid w:val="00786C8C"/>
    <w:rsid w:val="0078727C"/>
    <w:rsid w:val="00787A9D"/>
    <w:rsid w:val="0079049D"/>
    <w:rsid w:val="00790564"/>
    <w:rsid w:val="007917FA"/>
    <w:rsid w:val="007922DA"/>
    <w:rsid w:val="007922DD"/>
    <w:rsid w:val="007927A9"/>
    <w:rsid w:val="00793474"/>
    <w:rsid w:val="007937F6"/>
    <w:rsid w:val="00793D21"/>
    <w:rsid w:val="00793DC5"/>
    <w:rsid w:val="007942B8"/>
    <w:rsid w:val="007946DA"/>
    <w:rsid w:val="0079597E"/>
    <w:rsid w:val="00796823"/>
    <w:rsid w:val="00797C7F"/>
    <w:rsid w:val="00797E29"/>
    <w:rsid w:val="007A1949"/>
    <w:rsid w:val="007A2E55"/>
    <w:rsid w:val="007A366E"/>
    <w:rsid w:val="007A37D5"/>
    <w:rsid w:val="007A4A1C"/>
    <w:rsid w:val="007A5B53"/>
    <w:rsid w:val="007B004C"/>
    <w:rsid w:val="007B18D8"/>
    <w:rsid w:val="007B18E8"/>
    <w:rsid w:val="007B19D9"/>
    <w:rsid w:val="007B1B43"/>
    <w:rsid w:val="007B208F"/>
    <w:rsid w:val="007B24FC"/>
    <w:rsid w:val="007B256C"/>
    <w:rsid w:val="007B3C59"/>
    <w:rsid w:val="007B4BF9"/>
    <w:rsid w:val="007B565C"/>
    <w:rsid w:val="007B59E1"/>
    <w:rsid w:val="007B5D8D"/>
    <w:rsid w:val="007C00EB"/>
    <w:rsid w:val="007C0378"/>
    <w:rsid w:val="007C05AC"/>
    <w:rsid w:val="007C095F"/>
    <w:rsid w:val="007C0FA6"/>
    <w:rsid w:val="007C2762"/>
    <w:rsid w:val="007C2DD0"/>
    <w:rsid w:val="007C3146"/>
    <w:rsid w:val="007C41C0"/>
    <w:rsid w:val="007C56F5"/>
    <w:rsid w:val="007C7351"/>
    <w:rsid w:val="007D0508"/>
    <w:rsid w:val="007D183E"/>
    <w:rsid w:val="007D26B9"/>
    <w:rsid w:val="007D4269"/>
    <w:rsid w:val="007D48E3"/>
    <w:rsid w:val="007D5F32"/>
    <w:rsid w:val="007E09BB"/>
    <w:rsid w:val="007E0F31"/>
    <w:rsid w:val="007E1147"/>
    <w:rsid w:val="007E1909"/>
    <w:rsid w:val="007E20CD"/>
    <w:rsid w:val="007E4620"/>
    <w:rsid w:val="007E6ABD"/>
    <w:rsid w:val="007F0E71"/>
    <w:rsid w:val="007F1530"/>
    <w:rsid w:val="007F2E08"/>
    <w:rsid w:val="007F436D"/>
    <w:rsid w:val="007F47E9"/>
    <w:rsid w:val="007F528D"/>
    <w:rsid w:val="007F6EB0"/>
    <w:rsid w:val="007F7E56"/>
    <w:rsid w:val="0080018A"/>
    <w:rsid w:val="00800515"/>
    <w:rsid w:val="0080059A"/>
    <w:rsid w:val="00800BD7"/>
    <w:rsid w:val="008017DF"/>
    <w:rsid w:val="008024FA"/>
    <w:rsid w:val="008026D3"/>
    <w:rsid w:val="008028A4"/>
    <w:rsid w:val="00803399"/>
    <w:rsid w:val="0080406A"/>
    <w:rsid w:val="00804FF4"/>
    <w:rsid w:val="0080563E"/>
    <w:rsid w:val="008059DA"/>
    <w:rsid w:val="00805F8D"/>
    <w:rsid w:val="00813245"/>
    <w:rsid w:val="008134B5"/>
    <w:rsid w:val="008146C0"/>
    <w:rsid w:val="00815F74"/>
    <w:rsid w:val="008162AF"/>
    <w:rsid w:val="00817B7E"/>
    <w:rsid w:val="00820642"/>
    <w:rsid w:val="00820CA5"/>
    <w:rsid w:val="008218B2"/>
    <w:rsid w:val="00821907"/>
    <w:rsid w:val="00822E08"/>
    <w:rsid w:val="00822E57"/>
    <w:rsid w:val="008230E8"/>
    <w:rsid w:val="0082461F"/>
    <w:rsid w:val="0082597B"/>
    <w:rsid w:val="00825D6F"/>
    <w:rsid w:val="00825DA6"/>
    <w:rsid w:val="008261A6"/>
    <w:rsid w:val="008263F4"/>
    <w:rsid w:val="00826662"/>
    <w:rsid w:val="00827894"/>
    <w:rsid w:val="00827E2B"/>
    <w:rsid w:val="00831885"/>
    <w:rsid w:val="008336DF"/>
    <w:rsid w:val="00834E1A"/>
    <w:rsid w:val="008357F2"/>
    <w:rsid w:val="00835E0B"/>
    <w:rsid w:val="00840DE0"/>
    <w:rsid w:val="00841D5E"/>
    <w:rsid w:val="008421A9"/>
    <w:rsid w:val="00842DF1"/>
    <w:rsid w:val="00843C80"/>
    <w:rsid w:val="00844A76"/>
    <w:rsid w:val="00845387"/>
    <w:rsid w:val="008466F8"/>
    <w:rsid w:val="00847103"/>
    <w:rsid w:val="00847CD0"/>
    <w:rsid w:val="0085159F"/>
    <w:rsid w:val="0085282A"/>
    <w:rsid w:val="0085291C"/>
    <w:rsid w:val="00853242"/>
    <w:rsid w:val="0085465F"/>
    <w:rsid w:val="00856073"/>
    <w:rsid w:val="00856AAB"/>
    <w:rsid w:val="00860509"/>
    <w:rsid w:val="008607A8"/>
    <w:rsid w:val="00862D2B"/>
    <w:rsid w:val="0086354A"/>
    <w:rsid w:val="008663BD"/>
    <w:rsid w:val="0086667D"/>
    <w:rsid w:val="00867A0E"/>
    <w:rsid w:val="00870AE8"/>
    <w:rsid w:val="008746AF"/>
    <w:rsid w:val="00875F02"/>
    <w:rsid w:val="0087658C"/>
    <w:rsid w:val="008768CA"/>
    <w:rsid w:val="00876DFF"/>
    <w:rsid w:val="00877EF9"/>
    <w:rsid w:val="00880559"/>
    <w:rsid w:val="008818C6"/>
    <w:rsid w:val="00883F52"/>
    <w:rsid w:val="00885686"/>
    <w:rsid w:val="00885ACF"/>
    <w:rsid w:val="00886699"/>
    <w:rsid w:val="00886FF4"/>
    <w:rsid w:val="00890FCA"/>
    <w:rsid w:val="00891E97"/>
    <w:rsid w:val="00897835"/>
    <w:rsid w:val="008A01B0"/>
    <w:rsid w:val="008A10AC"/>
    <w:rsid w:val="008A22F6"/>
    <w:rsid w:val="008A36DB"/>
    <w:rsid w:val="008A4982"/>
    <w:rsid w:val="008B00BF"/>
    <w:rsid w:val="008B21AE"/>
    <w:rsid w:val="008B2386"/>
    <w:rsid w:val="008B368F"/>
    <w:rsid w:val="008B5306"/>
    <w:rsid w:val="008B54E8"/>
    <w:rsid w:val="008B5A19"/>
    <w:rsid w:val="008C0481"/>
    <w:rsid w:val="008C0BCB"/>
    <w:rsid w:val="008C1CE0"/>
    <w:rsid w:val="008C2590"/>
    <w:rsid w:val="008C2E2A"/>
    <w:rsid w:val="008C3057"/>
    <w:rsid w:val="008C36E0"/>
    <w:rsid w:val="008C39CC"/>
    <w:rsid w:val="008C42B0"/>
    <w:rsid w:val="008C42DC"/>
    <w:rsid w:val="008C5328"/>
    <w:rsid w:val="008C5E0C"/>
    <w:rsid w:val="008C6250"/>
    <w:rsid w:val="008C68A9"/>
    <w:rsid w:val="008C725F"/>
    <w:rsid w:val="008C7317"/>
    <w:rsid w:val="008D17DD"/>
    <w:rsid w:val="008D1F84"/>
    <w:rsid w:val="008D2586"/>
    <w:rsid w:val="008D2617"/>
    <w:rsid w:val="008D28BD"/>
    <w:rsid w:val="008D2A95"/>
    <w:rsid w:val="008D2C5F"/>
    <w:rsid w:val="008D2E4D"/>
    <w:rsid w:val="008D3357"/>
    <w:rsid w:val="008D3392"/>
    <w:rsid w:val="008D418C"/>
    <w:rsid w:val="008D4383"/>
    <w:rsid w:val="008D4B15"/>
    <w:rsid w:val="008D561F"/>
    <w:rsid w:val="008E197C"/>
    <w:rsid w:val="008E319E"/>
    <w:rsid w:val="008E51B5"/>
    <w:rsid w:val="008E588C"/>
    <w:rsid w:val="008E5B5D"/>
    <w:rsid w:val="008E6998"/>
    <w:rsid w:val="008E74B7"/>
    <w:rsid w:val="008E7647"/>
    <w:rsid w:val="008F02AF"/>
    <w:rsid w:val="008F396F"/>
    <w:rsid w:val="008F3DCD"/>
    <w:rsid w:val="008F401A"/>
    <w:rsid w:val="008F5609"/>
    <w:rsid w:val="008F61A8"/>
    <w:rsid w:val="008F6610"/>
    <w:rsid w:val="008F6DFF"/>
    <w:rsid w:val="009006AC"/>
    <w:rsid w:val="009007D4"/>
    <w:rsid w:val="0090271F"/>
    <w:rsid w:val="0090287B"/>
    <w:rsid w:val="00902CAF"/>
    <w:rsid w:val="00902DB9"/>
    <w:rsid w:val="0090380B"/>
    <w:rsid w:val="009040D6"/>
    <w:rsid w:val="0090466A"/>
    <w:rsid w:val="009048E7"/>
    <w:rsid w:val="00905E5A"/>
    <w:rsid w:val="00905E85"/>
    <w:rsid w:val="00906EF7"/>
    <w:rsid w:val="0090706E"/>
    <w:rsid w:val="00907B90"/>
    <w:rsid w:val="00912B17"/>
    <w:rsid w:val="00916DE2"/>
    <w:rsid w:val="00916E6D"/>
    <w:rsid w:val="00921246"/>
    <w:rsid w:val="009212A0"/>
    <w:rsid w:val="009227B5"/>
    <w:rsid w:val="00922AD7"/>
    <w:rsid w:val="00923493"/>
    <w:rsid w:val="00923655"/>
    <w:rsid w:val="009248C6"/>
    <w:rsid w:val="009309BE"/>
    <w:rsid w:val="00930C16"/>
    <w:rsid w:val="0093167B"/>
    <w:rsid w:val="00932A64"/>
    <w:rsid w:val="009336E9"/>
    <w:rsid w:val="009339CB"/>
    <w:rsid w:val="00933DEF"/>
    <w:rsid w:val="00935C2E"/>
    <w:rsid w:val="00936071"/>
    <w:rsid w:val="0093617C"/>
    <w:rsid w:val="00937325"/>
    <w:rsid w:val="009373EA"/>
    <w:rsid w:val="009376CD"/>
    <w:rsid w:val="00937DB5"/>
    <w:rsid w:val="00940212"/>
    <w:rsid w:val="00940FAE"/>
    <w:rsid w:val="00941E32"/>
    <w:rsid w:val="00942EC2"/>
    <w:rsid w:val="009430C7"/>
    <w:rsid w:val="00943C47"/>
    <w:rsid w:val="00943E78"/>
    <w:rsid w:val="00945E79"/>
    <w:rsid w:val="00945F18"/>
    <w:rsid w:val="00950E83"/>
    <w:rsid w:val="00951CB9"/>
    <w:rsid w:val="00953967"/>
    <w:rsid w:val="0095448B"/>
    <w:rsid w:val="00954AD3"/>
    <w:rsid w:val="00960271"/>
    <w:rsid w:val="00960D67"/>
    <w:rsid w:val="00961B32"/>
    <w:rsid w:val="00962509"/>
    <w:rsid w:val="00966676"/>
    <w:rsid w:val="00967339"/>
    <w:rsid w:val="00967F97"/>
    <w:rsid w:val="0097068E"/>
    <w:rsid w:val="00970DB3"/>
    <w:rsid w:val="00971124"/>
    <w:rsid w:val="009713A8"/>
    <w:rsid w:val="009719D7"/>
    <w:rsid w:val="00971D16"/>
    <w:rsid w:val="009730E5"/>
    <w:rsid w:val="009740F0"/>
    <w:rsid w:val="00974BB0"/>
    <w:rsid w:val="00975BCD"/>
    <w:rsid w:val="00976C88"/>
    <w:rsid w:val="00977D14"/>
    <w:rsid w:val="009818A2"/>
    <w:rsid w:val="00981A04"/>
    <w:rsid w:val="0098214F"/>
    <w:rsid w:val="009828B8"/>
    <w:rsid w:val="00982B8B"/>
    <w:rsid w:val="0098690E"/>
    <w:rsid w:val="00986CE8"/>
    <w:rsid w:val="00986DAC"/>
    <w:rsid w:val="009919F0"/>
    <w:rsid w:val="00991ADC"/>
    <w:rsid w:val="009928A9"/>
    <w:rsid w:val="009937AD"/>
    <w:rsid w:val="00993A83"/>
    <w:rsid w:val="00994D18"/>
    <w:rsid w:val="00994D8B"/>
    <w:rsid w:val="00996C7F"/>
    <w:rsid w:val="009A0912"/>
    <w:rsid w:val="009A0AF3"/>
    <w:rsid w:val="009A2E2E"/>
    <w:rsid w:val="009A3123"/>
    <w:rsid w:val="009A3335"/>
    <w:rsid w:val="009A5ED0"/>
    <w:rsid w:val="009A68D6"/>
    <w:rsid w:val="009A6ABA"/>
    <w:rsid w:val="009A720B"/>
    <w:rsid w:val="009A72D7"/>
    <w:rsid w:val="009A79F7"/>
    <w:rsid w:val="009B0302"/>
    <w:rsid w:val="009B07CD"/>
    <w:rsid w:val="009B082D"/>
    <w:rsid w:val="009B2540"/>
    <w:rsid w:val="009B48A3"/>
    <w:rsid w:val="009B5FB4"/>
    <w:rsid w:val="009B79EB"/>
    <w:rsid w:val="009B7CAB"/>
    <w:rsid w:val="009B7EF3"/>
    <w:rsid w:val="009C017E"/>
    <w:rsid w:val="009C19E9"/>
    <w:rsid w:val="009C2D73"/>
    <w:rsid w:val="009C3CEE"/>
    <w:rsid w:val="009C4975"/>
    <w:rsid w:val="009C5E5A"/>
    <w:rsid w:val="009C605A"/>
    <w:rsid w:val="009C746B"/>
    <w:rsid w:val="009D00E0"/>
    <w:rsid w:val="009D26BE"/>
    <w:rsid w:val="009D2FC7"/>
    <w:rsid w:val="009D5646"/>
    <w:rsid w:val="009D74A6"/>
    <w:rsid w:val="009E02F0"/>
    <w:rsid w:val="009E0E87"/>
    <w:rsid w:val="009E10E4"/>
    <w:rsid w:val="009E17D7"/>
    <w:rsid w:val="009E1A35"/>
    <w:rsid w:val="009E1F75"/>
    <w:rsid w:val="009E48AC"/>
    <w:rsid w:val="009E607F"/>
    <w:rsid w:val="009E77C3"/>
    <w:rsid w:val="009E7F54"/>
    <w:rsid w:val="009F0CDD"/>
    <w:rsid w:val="009F0CE8"/>
    <w:rsid w:val="009F1251"/>
    <w:rsid w:val="009F15A9"/>
    <w:rsid w:val="009F1A2B"/>
    <w:rsid w:val="009F235A"/>
    <w:rsid w:val="009F2A28"/>
    <w:rsid w:val="009F2C3F"/>
    <w:rsid w:val="009F2D58"/>
    <w:rsid w:val="009F5DDF"/>
    <w:rsid w:val="009F64A8"/>
    <w:rsid w:val="009F7CA4"/>
    <w:rsid w:val="00A009B2"/>
    <w:rsid w:val="00A010BB"/>
    <w:rsid w:val="00A012CA"/>
    <w:rsid w:val="00A01A92"/>
    <w:rsid w:val="00A01FCA"/>
    <w:rsid w:val="00A05069"/>
    <w:rsid w:val="00A05EFF"/>
    <w:rsid w:val="00A10D37"/>
    <w:rsid w:val="00A10F02"/>
    <w:rsid w:val="00A1261F"/>
    <w:rsid w:val="00A130E8"/>
    <w:rsid w:val="00A138EC"/>
    <w:rsid w:val="00A145DF"/>
    <w:rsid w:val="00A14A8B"/>
    <w:rsid w:val="00A14B0F"/>
    <w:rsid w:val="00A15C9A"/>
    <w:rsid w:val="00A168F1"/>
    <w:rsid w:val="00A17176"/>
    <w:rsid w:val="00A204CA"/>
    <w:rsid w:val="00A209D6"/>
    <w:rsid w:val="00A21211"/>
    <w:rsid w:val="00A22247"/>
    <w:rsid w:val="00A22398"/>
    <w:rsid w:val="00A22738"/>
    <w:rsid w:val="00A24617"/>
    <w:rsid w:val="00A24AAD"/>
    <w:rsid w:val="00A24FAC"/>
    <w:rsid w:val="00A25F57"/>
    <w:rsid w:val="00A30091"/>
    <w:rsid w:val="00A31702"/>
    <w:rsid w:val="00A32510"/>
    <w:rsid w:val="00A33E07"/>
    <w:rsid w:val="00A3447A"/>
    <w:rsid w:val="00A3514E"/>
    <w:rsid w:val="00A36324"/>
    <w:rsid w:val="00A36AF9"/>
    <w:rsid w:val="00A36F5F"/>
    <w:rsid w:val="00A3771E"/>
    <w:rsid w:val="00A379C6"/>
    <w:rsid w:val="00A41260"/>
    <w:rsid w:val="00A41CF6"/>
    <w:rsid w:val="00A4272A"/>
    <w:rsid w:val="00A430EC"/>
    <w:rsid w:val="00A4350A"/>
    <w:rsid w:val="00A4399B"/>
    <w:rsid w:val="00A43A2D"/>
    <w:rsid w:val="00A44A7E"/>
    <w:rsid w:val="00A44F14"/>
    <w:rsid w:val="00A476A3"/>
    <w:rsid w:val="00A47DFF"/>
    <w:rsid w:val="00A504F9"/>
    <w:rsid w:val="00A50791"/>
    <w:rsid w:val="00A5115F"/>
    <w:rsid w:val="00A52B95"/>
    <w:rsid w:val="00A53724"/>
    <w:rsid w:val="00A54464"/>
    <w:rsid w:val="00A54B2B"/>
    <w:rsid w:val="00A560EA"/>
    <w:rsid w:val="00A5624B"/>
    <w:rsid w:val="00A569F4"/>
    <w:rsid w:val="00A60845"/>
    <w:rsid w:val="00A6146C"/>
    <w:rsid w:val="00A6146E"/>
    <w:rsid w:val="00A61992"/>
    <w:rsid w:val="00A61A22"/>
    <w:rsid w:val="00A62C05"/>
    <w:rsid w:val="00A62D98"/>
    <w:rsid w:val="00A637A9"/>
    <w:rsid w:val="00A638BF"/>
    <w:rsid w:val="00A64CDF"/>
    <w:rsid w:val="00A65365"/>
    <w:rsid w:val="00A66C43"/>
    <w:rsid w:val="00A6744C"/>
    <w:rsid w:val="00A67BDF"/>
    <w:rsid w:val="00A67D37"/>
    <w:rsid w:val="00A701FB"/>
    <w:rsid w:val="00A703B6"/>
    <w:rsid w:val="00A70693"/>
    <w:rsid w:val="00A7084D"/>
    <w:rsid w:val="00A70C7B"/>
    <w:rsid w:val="00A726C2"/>
    <w:rsid w:val="00A72E0D"/>
    <w:rsid w:val="00A74937"/>
    <w:rsid w:val="00A74E48"/>
    <w:rsid w:val="00A74E55"/>
    <w:rsid w:val="00A75088"/>
    <w:rsid w:val="00A7522D"/>
    <w:rsid w:val="00A75DF5"/>
    <w:rsid w:val="00A801C4"/>
    <w:rsid w:val="00A80210"/>
    <w:rsid w:val="00A8104F"/>
    <w:rsid w:val="00A81511"/>
    <w:rsid w:val="00A8190C"/>
    <w:rsid w:val="00A81C1A"/>
    <w:rsid w:val="00A821CB"/>
    <w:rsid w:val="00A82346"/>
    <w:rsid w:val="00A83024"/>
    <w:rsid w:val="00A83A02"/>
    <w:rsid w:val="00A87414"/>
    <w:rsid w:val="00A91E38"/>
    <w:rsid w:val="00A91E64"/>
    <w:rsid w:val="00A925D5"/>
    <w:rsid w:val="00A9344F"/>
    <w:rsid w:val="00A938EF"/>
    <w:rsid w:val="00A95C70"/>
    <w:rsid w:val="00A9662A"/>
    <w:rsid w:val="00A9671C"/>
    <w:rsid w:val="00A97D5B"/>
    <w:rsid w:val="00AA1553"/>
    <w:rsid w:val="00AA1F2F"/>
    <w:rsid w:val="00AA2368"/>
    <w:rsid w:val="00AA25B3"/>
    <w:rsid w:val="00AA3FA9"/>
    <w:rsid w:val="00AA4A29"/>
    <w:rsid w:val="00AA6AB6"/>
    <w:rsid w:val="00AA6E1F"/>
    <w:rsid w:val="00AB0A99"/>
    <w:rsid w:val="00AB4846"/>
    <w:rsid w:val="00AB5B3F"/>
    <w:rsid w:val="00AC0E07"/>
    <w:rsid w:val="00AC1168"/>
    <w:rsid w:val="00AC2773"/>
    <w:rsid w:val="00AC30FB"/>
    <w:rsid w:val="00AC61D2"/>
    <w:rsid w:val="00AC66F0"/>
    <w:rsid w:val="00AC7556"/>
    <w:rsid w:val="00AC77FC"/>
    <w:rsid w:val="00AD0097"/>
    <w:rsid w:val="00AD05EA"/>
    <w:rsid w:val="00AD1EEE"/>
    <w:rsid w:val="00AD6424"/>
    <w:rsid w:val="00AD6FDB"/>
    <w:rsid w:val="00AD78B1"/>
    <w:rsid w:val="00AD7E7C"/>
    <w:rsid w:val="00AE16BE"/>
    <w:rsid w:val="00AE1CDE"/>
    <w:rsid w:val="00AE1D2A"/>
    <w:rsid w:val="00AE3BDA"/>
    <w:rsid w:val="00AE571B"/>
    <w:rsid w:val="00AE5863"/>
    <w:rsid w:val="00AE5924"/>
    <w:rsid w:val="00AE6407"/>
    <w:rsid w:val="00AE6463"/>
    <w:rsid w:val="00AE6EE7"/>
    <w:rsid w:val="00AE76DD"/>
    <w:rsid w:val="00AE7AC0"/>
    <w:rsid w:val="00AE7E05"/>
    <w:rsid w:val="00AF06AA"/>
    <w:rsid w:val="00AF092A"/>
    <w:rsid w:val="00AF2832"/>
    <w:rsid w:val="00AF286F"/>
    <w:rsid w:val="00AF305D"/>
    <w:rsid w:val="00AF32A1"/>
    <w:rsid w:val="00AF331B"/>
    <w:rsid w:val="00AF61C0"/>
    <w:rsid w:val="00AF73E2"/>
    <w:rsid w:val="00AF75E2"/>
    <w:rsid w:val="00B00879"/>
    <w:rsid w:val="00B00B2F"/>
    <w:rsid w:val="00B028BD"/>
    <w:rsid w:val="00B03A37"/>
    <w:rsid w:val="00B04074"/>
    <w:rsid w:val="00B047DC"/>
    <w:rsid w:val="00B05380"/>
    <w:rsid w:val="00B05962"/>
    <w:rsid w:val="00B05EE1"/>
    <w:rsid w:val="00B0774A"/>
    <w:rsid w:val="00B07D65"/>
    <w:rsid w:val="00B100A7"/>
    <w:rsid w:val="00B10D23"/>
    <w:rsid w:val="00B122D0"/>
    <w:rsid w:val="00B14113"/>
    <w:rsid w:val="00B14772"/>
    <w:rsid w:val="00B15449"/>
    <w:rsid w:val="00B15DD6"/>
    <w:rsid w:val="00B167A7"/>
    <w:rsid w:val="00B16C2F"/>
    <w:rsid w:val="00B16D61"/>
    <w:rsid w:val="00B2299C"/>
    <w:rsid w:val="00B23E09"/>
    <w:rsid w:val="00B24A65"/>
    <w:rsid w:val="00B2506E"/>
    <w:rsid w:val="00B25337"/>
    <w:rsid w:val="00B2533E"/>
    <w:rsid w:val="00B26A46"/>
    <w:rsid w:val="00B26AC8"/>
    <w:rsid w:val="00B26DDE"/>
    <w:rsid w:val="00B27079"/>
    <w:rsid w:val="00B27303"/>
    <w:rsid w:val="00B324E8"/>
    <w:rsid w:val="00B328C5"/>
    <w:rsid w:val="00B329FE"/>
    <w:rsid w:val="00B33580"/>
    <w:rsid w:val="00B354E2"/>
    <w:rsid w:val="00B35541"/>
    <w:rsid w:val="00B36ABF"/>
    <w:rsid w:val="00B36B76"/>
    <w:rsid w:val="00B3748D"/>
    <w:rsid w:val="00B37EFE"/>
    <w:rsid w:val="00B4037F"/>
    <w:rsid w:val="00B40BF4"/>
    <w:rsid w:val="00B41BE0"/>
    <w:rsid w:val="00B43D22"/>
    <w:rsid w:val="00B44317"/>
    <w:rsid w:val="00B4448B"/>
    <w:rsid w:val="00B445D6"/>
    <w:rsid w:val="00B4463D"/>
    <w:rsid w:val="00B451A6"/>
    <w:rsid w:val="00B474C8"/>
    <w:rsid w:val="00B47541"/>
    <w:rsid w:val="00B47FD1"/>
    <w:rsid w:val="00B501C3"/>
    <w:rsid w:val="00B516BB"/>
    <w:rsid w:val="00B53504"/>
    <w:rsid w:val="00B53AAE"/>
    <w:rsid w:val="00B5666F"/>
    <w:rsid w:val="00B5751D"/>
    <w:rsid w:val="00B60C6A"/>
    <w:rsid w:val="00B62A08"/>
    <w:rsid w:val="00B65086"/>
    <w:rsid w:val="00B65125"/>
    <w:rsid w:val="00B65E2D"/>
    <w:rsid w:val="00B66202"/>
    <w:rsid w:val="00B668A2"/>
    <w:rsid w:val="00B669E9"/>
    <w:rsid w:val="00B66AE2"/>
    <w:rsid w:val="00B71130"/>
    <w:rsid w:val="00B71515"/>
    <w:rsid w:val="00B7302F"/>
    <w:rsid w:val="00B731D0"/>
    <w:rsid w:val="00B73550"/>
    <w:rsid w:val="00B7538C"/>
    <w:rsid w:val="00B75918"/>
    <w:rsid w:val="00B75AA1"/>
    <w:rsid w:val="00B75EA5"/>
    <w:rsid w:val="00B76D7F"/>
    <w:rsid w:val="00B76E25"/>
    <w:rsid w:val="00B77267"/>
    <w:rsid w:val="00B77580"/>
    <w:rsid w:val="00B819D0"/>
    <w:rsid w:val="00B83846"/>
    <w:rsid w:val="00B839B7"/>
    <w:rsid w:val="00B83F5C"/>
    <w:rsid w:val="00B842D1"/>
    <w:rsid w:val="00B846DB"/>
    <w:rsid w:val="00B84C89"/>
    <w:rsid w:val="00B84DB2"/>
    <w:rsid w:val="00B86912"/>
    <w:rsid w:val="00B86B4D"/>
    <w:rsid w:val="00B90037"/>
    <w:rsid w:val="00B93F81"/>
    <w:rsid w:val="00B942D4"/>
    <w:rsid w:val="00B94C80"/>
    <w:rsid w:val="00B95BC0"/>
    <w:rsid w:val="00B96904"/>
    <w:rsid w:val="00B96FA4"/>
    <w:rsid w:val="00BA0DC1"/>
    <w:rsid w:val="00BA0ED2"/>
    <w:rsid w:val="00BA1CEF"/>
    <w:rsid w:val="00BA1F4D"/>
    <w:rsid w:val="00BA3702"/>
    <w:rsid w:val="00BA4B50"/>
    <w:rsid w:val="00BA512E"/>
    <w:rsid w:val="00BA592E"/>
    <w:rsid w:val="00BA64C8"/>
    <w:rsid w:val="00BA7CBE"/>
    <w:rsid w:val="00BB0E19"/>
    <w:rsid w:val="00BB1A7F"/>
    <w:rsid w:val="00BB37D4"/>
    <w:rsid w:val="00BB646B"/>
    <w:rsid w:val="00BB7825"/>
    <w:rsid w:val="00BB7E37"/>
    <w:rsid w:val="00BB7FD8"/>
    <w:rsid w:val="00BC0222"/>
    <w:rsid w:val="00BC0984"/>
    <w:rsid w:val="00BC177C"/>
    <w:rsid w:val="00BC2758"/>
    <w:rsid w:val="00BC2B7D"/>
    <w:rsid w:val="00BC3555"/>
    <w:rsid w:val="00BC37C0"/>
    <w:rsid w:val="00BC48A1"/>
    <w:rsid w:val="00BC5ECB"/>
    <w:rsid w:val="00BC70F4"/>
    <w:rsid w:val="00BC7793"/>
    <w:rsid w:val="00BD304B"/>
    <w:rsid w:val="00BD636C"/>
    <w:rsid w:val="00BD6424"/>
    <w:rsid w:val="00BD650A"/>
    <w:rsid w:val="00BD7758"/>
    <w:rsid w:val="00BD7BF5"/>
    <w:rsid w:val="00BE2215"/>
    <w:rsid w:val="00BE7E2A"/>
    <w:rsid w:val="00BF0003"/>
    <w:rsid w:val="00BF097E"/>
    <w:rsid w:val="00BF10AF"/>
    <w:rsid w:val="00BF1D4B"/>
    <w:rsid w:val="00BF3025"/>
    <w:rsid w:val="00BF391C"/>
    <w:rsid w:val="00BF54BA"/>
    <w:rsid w:val="00BF60C8"/>
    <w:rsid w:val="00BF7F71"/>
    <w:rsid w:val="00C00662"/>
    <w:rsid w:val="00C0198F"/>
    <w:rsid w:val="00C02E32"/>
    <w:rsid w:val="00C03DC9"/>
    <w:rsid w:val="00C06357"/>
    <w:rsid w:val="00C104D5"/>
    <w:rsid w:val="00C10F9C"/>
    <w:rsid w:val="00C12B51"/>
    <w:rsid w:val="00C144FE"/>
    <w:rsid w:val="00C15311"/>
    <w:rsid w:val="00C1658B"/>
    <w:rsid w:val="00C16BE9"/>
    <w:rsid w:val="00C17128"/>
    <w:rsid w:val="00C21810"/>
    <w:rsid w:val="00C21848"/>
    <w:rsid w:val="00C2232D"/>
    <w:rsid w:val="00C224F2"/>
    <w:rsid w:val="00C22C24"/>
    <w:rsid w:val="00C236E4"/>
    <w:rsid w:val="00C24650"/>
    <w:rsid w:val="00C24ED2"/>
    <w:rsid w:val="00C253DC"/>
    <w:rsid w:val="00C25465"/>
    <w:rsid w:val="00C26045"/>
    <w:rsid w:val="00C2637B"/>
    <w:rsid w:val="00C2643C"/>
    <w:rsid w:val="00C26D50"/>
    <w:rsid w:val="00C27585"/>
    <w:rsid w:val="00C27B98"/>
    <w:rsid w:val="00C30235"/>
    <w:rsid w:val="00C3032F"/>
    <w:rsid w:val="00C30E21"/>
    <w:rsid w:val="00C31806"/>
    <w:rsid w:val="00C323EB"/>
    <w:rsid w:val="00C32993"/>
    <w:rsid w:val="00C33079"/>
    <w:rsid w:val="00C33CAC"/>
    <w:rsid w:val="00C36D4C"/>
    <w:rsid w:val="00C37085"/>
    <w:rsid w:val="00C3776C"/>
    <w:rsid w:val="00C41A9C"/>
    <w:rsid w:val="00C43C9A"/>
    <w:rsid w:val="00C43FA9"/>
    <w:rsid w:val="00C44BAD"/>
    <w:rsid w:val="00C44D5D"/>
    <w:rsid w:val="00C45BF7"/>
    <w:rsid w:val="00C472E0"/>
    <w:rsid w:val="00C475AF"/>
    <w:rsid w:val="00C47F87"/>
    <w:rsid w:val="00C50049"/>
    <w:rsid w:val="00C5134C"/>
    <w:rsid w:val="00C52C6A"/>
    <w:rsid w:val="00C5344A"/>
    <w:rsid w:val="00C534EB"/>
    <w:rsid w:val="00C53A6E"/>
    <w:rsid w:val="00C55A12"/>
    <w:rsid w:val="00C55DEA"/>
    <w:rsid w:val="00C561F5"/>
    <w:rsid w:val="00C6094B"/>
    <w:rsid w:val="00C60FB4"/>
    <w:rsid w:val="00C61074"/>
    <w:rsid w:val="00C611EE"/>
    <w:rsid w:val="00C61DDC"/>
    <w:rsid w:val="00C63BB5"/>
    <w:rsid w:val="00C63CA1"/>
    <w:rsid w:val="00C63D75"/>
    <w:rsid w:val="00C64B2B"/>
    <w:rsid w:val="00C6549C"/>
    <w:rsid w:val="00C6553E"/>
    <w:rsid w:val="00C65D68"/>
    <w:rsid w:val="00C66242"/>
    <w:rsid w:val="00C66343"/>
    <w:rsid w:val="00C66BFA"/>
    <w:rsid w:val="00C70010"/>
    <w:rsid w:val="00C71F65"/>
    <w:rsid w:val="00C73569"/>
    <w:rsid w:val="00C74924"/>
    <w:rsid w:val="00C74CB3"/>
    <w:rsid w:val="00C750BA"/>
    <w:rsid w:val="00C76DB2"/>
    <w:rsid w:val="00C76E2A"/>
    <w:rsid w:val="00C779C8"/>
    <w:rsid w:val="00C81859"/>
    <w:rsid w:val="00C822A5"/>
    <w:rsid w:val="00C83A13"/>
    <w:rsid w:val="00C84112"/>
    <w:rsid w:val="00C85218"/>
    <w:rsid w:val="00C859DC"/>
    <w:rsid w:val="00C86B81"/>
    <w:rsid w:val="00C86F10"/>
    <w:rsid w:val="00C9068C"/>
    <w:rsid w:val="00C906C5"/>
    <w:rsid w:val="00C91D6A"/>
    <w:rsid w:val="00C9268E"/>
    <w:rsid w:val="00C92967"/>
    <w:rsid w:val="00C94608"/>
    <w:rsid w:val="00C95254"/>
    <w:rsid w:val="00C95327"/>
    <w:rsid w:val="00C96CF7"/>
    <w:rsid w:val="00C96D8C"/>
    <w:rsid w:val="00C97589"/>
    <w:rsid w:val="00CA1F38"/>
    <w:rsid w:val="00CA25E0"/>
    <w:rsid w:val="00CA2DA9"/>
    <w:rsid w:val="00CA3D0C"/>
    <w:rsid w:val="00CA436C"/>
    <w:rsid w:val="00CA4398"/>
    <w:rsid w:val="00CA45FE"/>
    <w:rsid w:val="00CA471F"/>
    <w:rsid w:val="00CA4F26"/>
    <w:rsid w:val="00CA5CB2"/>
    <w:rsid w:val="00CA6235"/>
    <w:rsid w:val="00CA64DB"/>
    <w:rsid w:val="00CA654B"/>
    <w:rsid w:val="00CA70B3"/>
    <w:rsid w:val="00CA718C"/>
    <w:rsid w:val="00CA740A"/>
    <w:rsid w:val="00CB1CA2"/>
    <w:rsid w:val="00CB1E29"/>
    <w:rsid w:val="00CB31A9"/>
    <w:rsid w:val="00CB3957"/>
    <w:rsid w:val="00CB43B2"/>
    <w:rsid w:val="00CB50D2"/>
    <w:rsid w:val="00CB5144"/>
    <w:rsid w:val="00CB626E"/>
    <w:rsid w:val="00CB6828"/>
    <w:rsid w:val="00CB72B8"/>
    <w:rsid w:val="00CB7928"/>
    <w:rsid w:val="00CB7B02"/>
    <w:rsid w:val="00CB7DB1"/>
    <w:rsid w:val="00CC0C11"/>
    <w:rsid w:val="00CC193B"/>
    <w:rsid w:val="00CC3254"/>
    <w:rsid w:val="00CC3D86"/>
    <w:rsid w:val="00CC3E6B"/>
    <w:rsid w:val="00CC5F9D"/>
    <w:rsid w:val="00CD0BA8"/>
    <w:rsid w:val="00CD16B4"/>
    <w:rsid w:val="00CD18BD"/>
    <w:rsid w:val="00CD1CAA"/>
    <w:rsid w:val="00CD266F"/>
    <w:rsid w:val="00CD342D"/>
    <w:rsid w:val="00CD3928"/>
    <w:rsid w:val="00CD3D77"/>
    <w:rsid w:val="00CD3EDA"/>
    <w:rsid w:val="00CD4583"/>
    <w:rsid w:val="00CD4A25"/>
    <w:rsid w:val="00CD4C7B"/>
    <w:rsid w:val="00CD58FE"/>
    <w:rsid w:val="00CD5FA7"/>
    <w:rsid w:val="00CE00B3"/>
    <w:rsid w:val="00CE469B"/>
    <w:rsid w:val="00CE60B7"/>
    <w:rsid w:val="00CE6471"/>
    <w:rsid w:val="00CF2B15"/>
    <w:rsid w:val="00CF3122"/>
    <w:rsid w:val="00CF54D1"/>
    <w:rsid w:val="00CF6BC3"/>
    <w:rsid w:val="00D01B60"/>
    <w:rsid w:val="00D01DD9"/>
    <w:rsid w:val="00D02767"/>
    <w:rsid w:val="00D02B19"/>
    <w:rsid w:val="00D02C73"/>
    <w:rsid w:val="00D03FEE"/>
    <w:rsid w:val="00D0588B"/>
    <w:rsid w:val="00D0659F"/>
    <w:rsid w:val="00D104CD"/>
    <w:rsid w:val="00D13A8D"/>
    <w:rsid w:val="00D20170"/>
    <w:rsid w:val="00D236D5"/>
    <w:rsid w:val="00D24A54"/>
    <w:rsid w:val="00D26AFB"/>
    <w:rsid w:val="00D27AEE"/>
    <w:rsid w:val="00D300F2"/>
    <w:rsid w:val="00D3268C"/>
    <w:rsid w:val="00D32DE1"/>
    <w:rsid w:val="00D32FFD"/>
    <w:rsid w:val="00D330AD"/>
    <w:rsid w:val="00D33BE3"/>
    <w:rsid w:val="00D33DED"/>
    <w:rsid w:val="00D33F5B"/>
    <w:rsid w:val="00D34AE8"/>
    <w:rsid w:val="00D35B06"/>
    <w:rsid w:val="00D3792D"/>
    <w:rsid w:val="00D37E04"/>
    <w:rsid w:val="00D408EB"/>
    <w:rsid w:val="00D41DCB"/>
    <w:rsid w:val="00D43083"/>
    <w:rsid w:val="00D44373"/>
    <w:rsid w:val="00D4451B"/>
    <w:rsid w:val="00D45899"/>
    <w:rsid w:val="00D4603E"/>
    <w:rsid w:val="00D47AFA"/>
    <w:rsid w:val="00D516A3"/>
    <w:rsid w:val="00D51B11"/>
    <w:rsid w:val="00D51F35"/>
    <w:rsid w:val="00D53227"/>
    <w:rsid w:val="00D54630"/>
    <w:rsid w:val="00D54820"/>
    <w:rsid w:val="00D5535C"/>
    <w:rsid w:val="00D55E47"/>
    <w:rsid w:val="00D6010B"/>
    <w:rsid w:val="00D6151D"/>
    <w:rsid w:val="00D62757"/>
    <w:rsid w:val="00D62E19"/>
    <w:rsid w:val="00D63230"/>
    <w:rsid w:val="00D63511"/>
    <w:rsid w:val="00D63A24"/>
    <w:rsid w:val="00D6654E"/>
    <w:rsid w:val="00D6693F"/>
    <w:rsid w:val="00D672C9"/>
    <w:rsid w:val="00D67CD1"/>
    <w:rsid w:val="00D71D34"/>
    <w:rsid w:val="00D738D6"/>
    <w:rsid w:val="00D739C8"/>
    <w:rsid w:val="00D76526"/>
    <w:rsid w:val="00D77704"/>
    <w:rsid w:val="00D77756"/>
    <w:rsid w:val="00D80795"/>
    <w:rsid w:val="00D82A8A"/>
    <w:rsid w:val="00D8306D"/>
    <w:rsid w:val="00D854BE"/>
    <w:rsid w:val="00D8652D"/>
    <w:rsid w:val="00D86DED"/>
    <w:rsid w:val="00D87B20"/>
    <w:rsid w:val="00D87E00"/>
    <w:rsid w:val="00D9134D"/>
    <w:rsid w:val="00D91958"/>
    <w:rsid w:val="00D921FC"/>
    <w:rsid w:val="00D92497"/>
    <w:rsid w:val="00D929D1"/>
    <w:rsid w:val="00D945A2"/>
    <w:rsid w:val="00D947D9"/>
    <w:rsid w:val="00D951C0"/>
    <w:rsid w:val="00D96412"/>
    <w:rsid w:val="00D96D11"/>
    <w:rsid w:val="00D975E9"/>
    <w:rsid w:val="00DA0698"/>
    <w:rsid w:val="00DA18FF"/>
    <w:rsid w:val="00DA4655"/>
    <w:rsid w:val="00DA48EA"/>
    <w:rsid w:val="00DA65CE"/>
    <w:rsid w:val="00DA6AAB"/>
    <w:rsid w:val="00DA7A03"/>
    <w:rsid w:val="00DB0417"/>
    <w:rsid w:val="00DB0DB8"/>
    <w:rsid w:val="00DB1818"/>
    <w:rsid w:val="00DB4CB3"/>
    <w:rsid w:val="00DB562F"/>
    <w:rsid w:val="00DB5A61"/>
    <w:rsid w:val="00DB7BC5"/>
    <w:rsid w:val="00DC1C32"/>
    <w:rsid w:val="00DC2A4D"/>
    <w:rsid w:val="00DC309B"/>
    <w:rsid w:val="00DC3414"/>
    <w:rsid w:val="00DC4B71"/>
    <w:rsid w:val="00DC4DA2"/>
    <w:rsid w:val="00DC5261"/>
    <w:rsid w:val="00DC7723"/>
    <w:rsid w:val="00DD0220"/>
    <w:rsid w:val="00DD156A"/>
    <w:rsid w:val="00DD3ABD"/>
    <w:rsid w:val="00DD44C9"/>
    <w:rsid w:val="00DD45AF"/>
    <w:rsid w:val="00DD50C9"/>
    <w:rsid w:val="00DD59A7"/>
    <w:rsid w:val="00DD59F2"/>
    <w:rsid w:val="00DD5C0B"/>
    <w:rsid w:val="00DD5E9F"/>
    <w:rsid w:val="00DD651D"/>
    <w:rsid w:val="00DD6B16"/>
    <w:rsid w:val="00DD6F68"/>
    <w:rsid w:val="00DD717C"/>
    <w:rsid w:val="00DD752A"/>
    <w:rsid w:val="00DE25D2"/>
    <w:rsid w:val="00DE356C"/>
    <w:rsid w:val="00DE3CBC"/>
    <w:rsid w:val="00DE402C"/>
    <w:rsid w:val="00DE5B06"/>
    <w:rsid w:val="00DE6232"/>
    <w:rsid w:val="00DE6714"/>
    <w:rsid w:val="00DF01D9"/>
    <w:rsid w:val="00DF1218"/>
    <w:rsid w:val="00DF2043"/>
    <w:rsid w:val="00DF20CC"/>
    <w:rsid w:val="00DF2223"/>
    <w:rsid w:val="00DF2492"/>
    <w:rsid w:val="00DF2D76"/>
    <w:rsid w:val="00DF2E51"/>
    <w:rsid w:val="00DF39AC"/>
    <w:rsid w:val="00DF7AE8"/>
    <w:rsid w:val="00DF7C20"/>
    <w:rsid w:val="00E01199"/>
    <w:rsid w:val="00E012E5"/>
    <w:rsid w:val="00E01CFB"/>
    <w:rsid w:val="00E02330"/>
    <w:rsid w:val="00E02385"/>
    <w:rsid w:val="00E02894"/>
    <w:rsid w:val="00E0297F"/>
    <w:rsid w:val="00E03299"/>
    <w:rsid w:val="00E038FB"/>
    <w:rsid w:val="00E0394D"/>
    <w:rsid w:val="00E11592"/>
    <w:rsid w:val="00E13EA1"/>
    <w:rsid w:val="00E14C50"/>
    <w:rsid w:val="00E15B4E"/>
    <w:rsid w:val="00E179DC"/>
    <w:rsid w:val="00E17AC6"/>
    <w:rsid w:val="00E17D26"/>
    <w:rsid w:val="00E17F37"/>
    <w:rsid w:val="00E20ABD"/>
    <w:rsid w:val="00E21357"/>
    <w:rsid w:val="00E23468"/>
    <w:rsid w:val="00E25932"/>
    <w:rsid w:val="00E311C3"/>
    <w:rsid w:val="00E31D02"/>
    <w:rsid w:val="00E3289B"/>
    <w:rsid w:val="00E32DEE"/>
    <w:rsid w:val="00E33D19"/>
    <w:rsid w:val="00E33FCD"/>
    <w:rsid w:val="00E3620A"/>
    <w:rsid w:val="00E3632E"/>
    <w:rsid w:val="00E41437"/>
    <w:rsid w:val="00E41AA4"/>
    <w:rsid w:val="00E41AC8"/>
    <w:rsid w:val="00E42FC7"/>
    <w:rsid w:val="00E44612"/>
    <w:rsid w:val="00E46087"/>
    <w:rsid w:val="00E468B1"/>
    <w:rsid w:val="00E46C08"/>
    <w:rsid w:val="00E471CF"/>
    <w:rsid w:val="00E47289"/>
    <w:rsid w:val="00E50E9C"/>
    <w:rsid w:val="00E52C31"/>
    <w:rsid w:val="00E53369"/>
    <w:rsid w:val="00E53BF5"/>
    <w:rsid w:val="00E5446C"/>
    <w:rsid w:val="00E5514B"/>
    <w:rsid w:val="00E62835"/>
    <w:rsid w:val="00E63439"/>
    <w:rsid w:val="00E63875"/>
    <w:rsid w:val="00E63DA4"/>
    <w:rsid w:val="00E6480E"/>
    <w:rsid w:val="00E64D9C"/>
    <w:rsid w:val="00E66835"/>
    <w:rsid w:val="00E66BCB"/>
    <w:rsid w:val="00E66D57"/>
    <w:rsid w:val="00E67976"/>
    <w:rsid w:val="00E70B88"/>
    <w:rsid w:val="00E74852"/>
    <w:rsid w:val="00E74D16"/>
    <w:rsid w:val="00E754A1"/>
    <w:rsid w:val="00E7574E"/>
    <w:rsid w:val="00E75BA7"/>
    <w:rsid w:val="00E75EDA"/>
    <w:rsid w:val="00E7600A"/>
    <w:rsid w:val="00E7697C"/>
    <w:rsid w:val="00E77645"/>
    <w:rsid w:val="00E80D22"/>
    <w:rsid w:val="00E80FCF"/>
    <w:rsid w:val="00E83101"/>
    <w:rsid w:val="00E8330C"/>
    <w:rsid w:val="00E83697"/>
    <w:rsid w:val="00E83D01"/>
    <w:rsid w:val="00E859B6"/>
    <w:rsid w:val="00E86942"/>
    <w:rsid w:val="00E87ABD"/>
    <w:rsid w:val="00E87DF3"/>
    <w:rsid w:val="00E90293"/>
    <w:rsid w:val="00E911F8"/>
    <w:rsid w:val="00E9218B"/>
    <w:rsid w:val="00E93028"/>
    <w:rsid w:val="00E95CE6"/>
    <w:rsid w:val="00E95E25"/>
    <w:rsid w:val="00E96AF2"/>
    <w:rsid w:val="00E9712A"/>
    <w:rsid w:val="00E9782F"/>
    <w:rsid w:val="00EA0189"/>
    <w:rsid w:val="00EA03E5"/>
    <w:rsid w:val="00EA0EF8"/>
    <w:rsid w:val="00EA1023"/>
    <w:rsid w:val="00EA14C0"/>
    <w:rsid w:val="00EA1C1D"/>
    <w:rsid w:val="00EA3373"/>
    <w:rsid w:val="00EA3BDC"/>
    <w:rsid w:val="00EA493F"/>
    <w:rsid w:val="00EA4EC6"/>
    <w:rsid w:val="00EA5A8E"/>
    <w:rsid w:val="00EA66C9"/>
    <w:rsid w:val="00EA705B"/>
    <w:rsid w:val="00EA78C4"/>
    <w:rsid w:val="00EB061C"/>
    <w:rsid w:val="00EB500B"/>
    <w:rsid w:val="00EB5756"/>
    <w:rsid w:val="00EB5D32"/>
    <w:rsid w:val="00EC000E"/>
    <w:rsid w:val="00EC32D0"/>
    <w:rsid w:val="00EC33FC"/>
    <w:rsid w:val="00EC3CB0"/>
    <w:rsid w:val="00EC4A25"/>
    <w:rsid w:val="00EC55A4"/>
    <w:rsid w:val="00EC5658"/>
    <w:rsid w:val="00EC72C2"/>
    <w:rsid w:val="00EC7500"/>
    <w:rsid w:val="00EC7774"/>
    <w:rsid w:val="00ED0CC8"/>
    <w:rsid w:val="00ED1707"/>
    <w:rsid w:val="00ED18B3"/>
    <w:rsid w:val="00ED2184"/>
    <w:rsid w:val="00ED21FE"/>
    <w:rsid w:val="00ED2694"/>
    <w:rsid w:val="00ED28E6"/>
    <w:rsid w:val="00ED3D1E"/>
    <w:rsid w:val="00ED3DD9"/>
    <w:rsid w:val="00ED4059"/>
    <w:rsid w:val="00ED4F50"/>
    <w:rsid w:val="00ED61FD"/>
    <w:rsid w:val="00ED6332"/>
    <w:rsid w:val="00ED6DCB"/>
    <w:rsid w:val="00EE0057"/>
    <w:rsid w:val="00EE1F1F"/>
    <w:rsid w:val="00EE2C2E"/>
    <w:rsid w:val="00EE429A"/>
    <w:rsid w:val="00EE585B"/>
    <w:rsid w:val="00EF1CB0"/>
    <w:rsid w:val="00EF3A30"/>
    <w:rsid w:val="00EF612C"/>
    <w:rsid w:val="00EF6499"/>
    <w:rsid w:val="00EF658C"/>
    <w:rsid w:val="00EF6978"/>
    <w:rsid w:val="00EF7508"/>
    <w:rsid w:val="00EF7A94"/>
    <w:rsid w:val="00F001A7"/>
    <w:rsid w:val="00F00298"/>
    <w:rsid w:val="00F006BD"/>
    <w:rsid w:val="00F025A2"/>
    <w:rsid w:val="00F0282E"/>
    <w:rsid w:val="00F028B0"/>
    <w:rsid w:val="00F02A01"/>
    <w:rsid w:val="00F02B49"/>
    <w:rsid w:val="00F036E9"/>
    <w:rsid w:val="00F03718"/>
    <w:rsid w:val="00F0376C"/>
    <w:rsid w:val="00F03C90"/>
    <w:rsid w:val="00F0555A"/>
    <w:rsid w:val="00F07388"/>
    <w:rsid w:val="00F0751E"/>
    <w:rsid w:val="00F10660"/>
    <w:rsid w:val="00F107E3"/>
    <w:rsid w:val="00F114E2"/>
    <w:rsid w:val="00F1180E"/>
    <w:rsid w:val="00F13341"/>
    <w:rsid w:val="00F150D1"/>
    <w:rsid w:val="00F1547B"/>
    <w:rsid w:val="00F1564A"/>
    <w:rsid w:val="00F15734"/>
    <w:rsid w:val="00F162A0"/>
    <w:rsid w:val="00F2026E"/>
    <w:rsid w:val="00F2210A"/>
    <w:rsid w:val="00F22B0C"/>
    <w:rsid w:val="00F22C58"/>
    <w:rsid w:val="00F23D4B"/>
    <w:rsid w:val="00F243D2"/>
    <w:rsid w:val="00F249AA"/>
    <w:rsid w:val="00F25077"/>
    <w:rsid w:val="00F25F51"/>
    <w:rsid w:val="00F270F7"/>
    <w:rsid w:val="00F27DBC"/>
    <w:rsid w:val="00F31372"/>
    <w:rsid w:val="00F31828"/>
    <w:rsid w:val="00F320F0"/>
    <w:rsid w:val="00F33777"/>
    <w:rsid w:val="00F33FAA"/>
    <w:rsid w:val="00F34B0B"/>
    <w:rsid w:val="00F35439"/>
    <w:rsid w:val="00F35678"/>
    <w:rsid w:val="00F35AC9"/>
    <w:rsid w:val="00F3625D"/>
    <w:rsid w:val="00F373D9"/>
    <w:rsid w:val="00F37470"/>
    <w:rsid w:val="00F37743"/>
    <w:rsid w:val="00F37853"/>
    <w:rsid w:val="00F400F7"/>
    <w:rsid w:val="00F404C8"/>
    <w:rsid w:val="00F40C2F"/>
    <w:rsid w:val="00F42493"/>
    <w:rsid w:val="00F43132"/>
    <w:rsid w:val="00F43360"/>
    <w:rsid w:val="00F43858"/>
    <w:rsid w:val="00F43C0A"/>
    <w:rsid w:val="00F44FEF"/>
    <w:rsid w:val="00F4521B"/>
    <w:rsid w:val="00F47E46"/>
    <w:rsid w:val="00F47FFD"/>
    <w:rsid w:val="00F5039C"/>
    <w:rsid w:val="00F54A3D"/>
    <w:rsid w:val="00F54AAE"/>
    <w:rsid w:val="00F54C97"/>
    <w:rsid w:val="00F54CB0"/>
    <w:rsid w:val="00F579CD"/>
    <w:rsid w:val="00F57A9F"/>
    <w:rsid w:val="00F60923"/>
    <w:rsid w:val="00F6275A"/>
    <w:rsid w:val="00F628C8"/>
    <w:rsid w:val="00F62EFE"/>
    <w:rsid w:val="00F63369"/>
    <w:rsid w:val="00F6464E"/>
    <w:rsid w:val="00F653B8"/>
    <w:rsid w:val="00F71B89"/>
    <w:rsid w:val="00F728FE"/>
    <w:rsid w:val="00F73375"/>
    <w:rsid w:val="00F7353C"/>
    <w:rsid w:val="00F74AB0"/>
    <w:rsid w:val="00F74BEC"/>
    <w:rsid w:val="00F7654D"/>
    <w:rsid w:val="00F76731"/>
    <w:rsid w:val="00F76F8F"/>
    <w:rsid w:val="00F77F8A"/>
    <w:rsid w:val="00F8085A"/>
    <w:rsid w:val="00F81EBE"/>
    <w:rsid w:val="00F851AF"/>
    <w:rsid w:val="00F85C55"/>
    <w:rsid w:val="00F8668E"/>
    <w:rsid w:val="00F87048"/>
    <w:rsid w:val="00F87257"/>
    <w:rsid w:val="00F87B7F"/>
    <w:rsid w:val="00F87C91"/>
    <w:rsid w:val="00F900CD"/>
    <w:rsid w:val="00F9011D"/>
    <w:rsid w:val="00F913C5"/>
    <w:rsid w:val="00F91C5B"/>
    <w:rsid w:val="00F92A68"/>
    <w:rsid w:val="00F941DF"/>
    <w:rsid w:val="00F974D2"/>
    <w:rsid w:val="00FA03CD"/>
    <w:rsid w:val="00FA1266"/>
    <w:rsid w:val="00FA4505"/>
    <w:rsid w:val="00FA4724"/>
    <w:rsid w:val="00FA5571"/>
    <w:rsid w:val="00FA5F83"/>
    <w:rsid w:val="00FA6D43"/>
    <w:rsid w:val="00FB25D2"/>
    <w:rsid w:val="00FB2E87"/>
    <w:rsid w:val="00FB36FA"/>
    <w:rsid w:val="00FB3A52"/>
    <w:rsid w:val="00FB411E"/>
    <w:rsid w:val="00FB6D68"/>
    <w:rsid w:val="00FC1192"/>
    <w:rsid w:val="00FC3AAF"/>
    <w:rsid w:val="00FD126E"/>
    <w:rsid w:val="00FD1BA7"/>
    <w:rsid w:val="00FD2650"/>
    <w:rsid w:val="00FD3574"/>
    <w:rsid w:val="00FD4EA1"/>
    <w:rsid w:val="00FD5410"/>
    <w:rsid w:val="00FD5433"/>
    <w:rsid w:val="00FE106D"/>
    <w:rsid w:val="00FE251B"/>
    <w:rsid w:val="00FE279A"/>
    <w:rsid w:val="00FE4939"/>
    <w:rsid w:val="00FE76B1"/>
    <w:rsid w:val="00FF5DF9"/>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703D34-D203-43B6-BE29-2899EB9E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82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6/Docs/R2-240422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RBI5PAMIO524-1616901215-24780</_dlc_DocId>
    <_dlc_DocIdUrl xmlns="71c5aaf6-e6ce-465b-b873-5148d2a4c105">
      <Url>https://nokia.sharepoint.com/sites/gxp/_layouts/15/DocIdRedir.aspx?ID=RBI5PAMIO524-1616901215-24780</Url>
      <Description>RBI5PAMIO524-1616901215-24780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terms/"/>
    <ds:schemaRef ds:uri="3f2ce089-3858-4176-9a21-a30f9204848e"/>
    <ds:schemaRef ds:uri="http://schemas.microsoft.com/office/2006/documentManagement/types"/>
    <ds:schemaRef ds:uri="http://purl.org/dc/elements/1.1/"/>
    <ds:schemaRef ds:uri="http://schemas.microsoft.com/office/2006/metadata/properties"/>
    <ds:schemaRef ds:uri="7275bb01-7583-478d-bc14-e839a2dd5989"/>
    <ds:schemaRef ds:uri="71c5aaf6-e6ce-465b-b873-5148d2a4c105"/>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5.xml><?xml version="1.0" encoding="utf-8"?>
<ds:datastoreItem xmlns:ds="http://schemas.openxmlformats.org/officeDocument/2006/customXml" ds:itemID="{1A8EF1B7-D086-4240-923A-14E51C127EB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~WRL3536.tmp</Template>
  <TotalTime>9632</TotalTime>
  <Pages>10</Pages>
  <Words>4182</Words>
  <Characters>20432</Characters>
  <Application>Microsoft Office Word</Application>
  <DocSecurity>0</DocSecurity>
  <Lines>170</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24565</CharactersWithSpaces>
  <SharedDoc>false</SharedDoc>
  <HyperlinkBase/>
  <HLinks>
    <vt:vector size="12" baseType="variant">
      <vt:variant>
        <vt:i4>8060999</vt:i4>
      </vt:variant>
      <vt:variant>
        <vt:i4>0</vt:i4>
      </vt:variant>
      <vt:variant>
        <vt:i4>0</vt:i4>
      </vt:variant>
      <vt:variant>
        <vt:i4>5</vt:i4>
      </vt:variant>
      <vt:variant>
        <vt:lpwstr>https://www.3gpp.org/ftp/tsg_ran/WG2_RL2/TSGR2_126/Docs/R2-2404226.zip</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273</cp:revision>
  <dcterms:created xsi:type="dcterms:W3CDTF">2024-06-06T01:18:00Z</dcterms:created>
  <dcterms:modified xsi:type="dcterms:W3CDTF">2024-08-09T07:49:00Z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0081651f-a467-42c8-ba35-833ca389339c</vt:lpwstr>
  </property>
</Properties>
</file>